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826" w:type="dxa"/>
        <w:tblInd w:w="2733" w:type="dxa"/>
        <w:tblLook w:val="04A0" w:firstRow="1" w:lastRow="0" w:firstColumn="1" w:lastColumn="0" w:noHBand="0" w:noVBand="1"/>
      </w:tblPr>
      <w:tblGrid>
        <w:gridCol w:w="7826"/>
      </w:tblGrid>
      <w:tr w:rsidR="002B37FC" w:rsidRPr="001E1E77" w14:paraId="4A5A0B21" w14:textId="77777777" w:rsidTr="00AB0F91">
        <w:trPr>
          <w:trHeight w:val="642"/>
        </w:trPr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auto" w:fill="2896F5"/>
            <w:vAlign w:val="center"/>
          </w:tcPr>
          <w:p w14:paraId="44F01B74" w14:textId="10096CE6" w:rsidR="002B37FC" w:rsidRPr="00676200" w:rsidRDefault="00A51A6B" w:rsidP="00480348">
            <w:pPr>
              <w:pStyle w:val="Title"/>
            </w:pPr>
            <w:r>
              <w:t>Financial Assistance</w:t>
            </w:r>
            <w:r w:rsidR="005F15C9">
              <w:t xml:space="preserve"> Fund</w:t>
            </w:r>
            <w:r w:rsidR="00676200">
              <w:t xml:space="preserve"> Policy</w:t>
            </w:r>
            <w:r w:rsidR="00480348">
              <w:t xml:space="preserve"> and Procedure</w:t>
            </w:r>
          </w:p>
        </w:tc>
      </w:tr>
    </w:tbl>
    <w:p w14:paraId="7B69D098" w14:textId="6762AE7C" w:rsidR="00711850" w:rsidRDefault="00D83D7A" w:rsidP="00C8610B">
      <w:pPr>
        <w:pStyle w:val="ApprovalText"/>
      </w:pPr>
      <w:r>
        <w:rPr>
          <w:noProof/>
        </w:rPr>
        <w:pict w14:anchorId="09AB87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USA_SE_RGB" style="position:absolute;left:0;text-align:left;margin-left:-.05pt;margin-top:-59.2pt;width:125.35pt;height:58.9pt;z-index:251659264;mso-wrap-edited:f;mso-width-percent:0;mso-height-percent:0;mso-position-horizontal-relative:text;mso-position-vertical-relative:text;mso-width-percent:0;mso-height-percent:0;mso-width-relative:page;mso-height-relative:page">
            <v:imagedata r:id="rId11" o:title="LUSA_SE_RGB"/>
          </v:shape>
        </w:pict>
      </w:r>
    </w:p>
    <w:tbl>
      <w:tblPr>
        <w:tblStyle w:val="TableGrid"/>
        <w:tblW w:w="10495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2665"/>
        <w:gridCol w:w="2330"/>
        <w:gridCol w:w="2835"/>
      </w:tblGrid>
      <w:tr w:rsidR="005F15C9" w:rsidRPr="006775DA" w14:paraId="66839C5D" w14:textId="77777777" w:rsidTr="00CB6A10">
        <w:trPr>
          <w:trHeight w:val="102"/>
        </w:trPr>
        <w:tc>
          <w:tcPr>
            <w:tcW w:w="2665" w:type="dxa"/>
            <w:tcBorders>
              <w:top w:val="single" w:sz="12" w:space="0" w:color="F59B19"/>
            </w:tcBorders>
            <w:hideMark/>
          </w:tcPr>
          <w:p w14:paraId="65E0D886" w14:textId="77777777" w:rsidR="003104FB" w:rsidRDefault="003104FB" w:rsidP="00C8610B">
            <w:pPr>
              <w:pStyle w:val="ApprovalHeadings"/>
            </w:pPr>
          </w:p>
          <w:p w14:paraId="79FD2AFB" w14:textId="1EDB8097" w:rsidR="005F15C9" w:rsidRPr="00C8610B" w:rsidRDefault="005F15C9" w:rsidP="00C8610B">
            <w:pPr>
              <w:pStyle w:val="ApprovalHeadings"/>
            </w:pPr>
            <w:r w:rsidRPr="00C8610B">
              <w:t>Approval Date: </w:t>
            </w:r>
          </w:p>
        </w:tc>
        <w:tc>
          <w:tcPr>
            <w:tcW w:w="2665" w:type="dxa"/>
            <w:tcBorders>
              <w:top w:val="single" w:sz="12" w:space="0" w:color="F59B19"/>
            </w:tcBorders>
          </w:tcPr>
          <w:p w14:paraId="6791D5F0" w14:textId="77777777" w:rsidR="007220F9" w:rsidRDefault="007220F9" w:rsidP="007220F9">
            <w:pPr>
              <w:pStyle w:val="ApprovalText"/>
            </w:pPr>
          </w:p>
          <w:p w14:paraId="0066D13B" w14:textId="435C631E" w:rsidR="005F15C9" w:rsidRPr="00C8610B" w:rsidRDefault="009708C9" w:rsidP="007220F9">
            <w:pPr>
              <w:pStyle w:val="ApprovalText"/>
            </w:pPr>
            <w:r>
              <w:t>August</w:t>
            </w:r>
            <w:r w:rsidR="005F15C9" w:rsidRPr="00C8610B">
              <w:t xml:space="preserve"> 20</w:t>
            </w:r>
            <w:r w:rsidR="007220F9">
              <w:t>20</w:t>
            </w:r>
          </w:p>
        </w:tc>
        <w:tc>
          <w:tcPr>
            <w:tcW w:w="2330" w:type="dxa"/>
            <w:vMerge w:val="restart"/>
            <w:tcBorders>
              <w:top w:val="single" w:sz="12" w:space="0" w:color="F59B19"/>
            </w:tcBorders>
            <w:vAlign w:val="center"/>
          </w:tcPr>
          <w:p w14:paraId="5E6887A1" w14:textId="2056805E" w:rsidR="007220F9" w:rsidRDefault="007220F9" w:rsidP="00657004">
            <w:pPr>
              <w:pStyle w:val="ApprovalHeadings"/>
              <w:ind w:left="0"/>
              <w:rPr>
                <w:lang w:val="en-US"/>
              </w:rPr>
            </w:pPr>
            <w:r>
              <w:rPr>
                <w:lang w:val="en-US"/>
              </w:rPr>
              <w:t>Approval Authority:</w:t>
            </w:r>
          </w:p>
          <w:p w14:paraId="0375633C" w14:textId="5C485818" w:rsidR="007220F9" w:rsidRPr="007220F9" w:rsidRDefault="005F15C9" w:rsidP="00657004">
            <w:pPr>
              <w:pStyle w:val="ApprovalHeadings"/>
              <w:ind w:left="0"/>
              <w:rPr>
                <w:lang w:val="en-US"/>
              </w:rPr>
            </w:pPr>
            <w:r>
              <w:rPr>
                <w:lang w:val="en-US"/>
              </w:rPr>
              <w:t>Contact Officer:</w:t>
            </w:r>
          </w:p>
        </w:tc>
        <w:tc>
          <w:tcPr>
            <w:tcW w:w="2835" w:type="dxa"/>
            <w:vMerge w:val="restart"/>
            <w:tcBorders>
              <w:top w:val="single" w:sz="12" w:space="0" w:color="F59B19"/>
            </w:tcBorders>
          </w:tcPr>
          <w:p w14:paraId="748D8607" w14:textId="77777777" w:rsidR="007220F9" w:rsidRDefault="007220F9" w:rsidP="007220F9">
            <w:pPr>
              <w:pStyle w:val="ApprovalText"/>
              <w:ind w:left="0"/>
            </w:pPr>
          </w:p>
          <w:p w14:paraId="3D32CC7B" w14:textId="34A26634" w:rsidR="003104FB" w:rsidRDefault="007220F9" w:rsidP="007220F9">
            <w:pPr>
              <w:pStyle w:val="ApprovalText"/>
              <w:ind w:left="0"/>
            </w:pPr>
            <w:r>
              <w:t>LUSA Executive</w:t>
            </w:r>
          </w:p>
          <w:p w14:paraId="496C9B03" w14:textId="420EDB18" w:rsidR="005F15C9" w:rsidRPr="00676200" w:rsidRDefault="00657004" w:rsidP="00D83D7A">
            <w:pPr>
              <w:pStyle w:val="ApprovalText"/>
              <w:ind w:left="0"/>
              <w:rPr>
                <w:color w:val="000000"/>
              </w:rPr>
            </w:pPr>
            <w:r>
              <w:t>LUSA Student Advocacy and Voice</w:t>
            </w:r>
          </w:p>
        </w:tc>
      </w:tr>
      <w:tr w:rsidR="005F15C9" w:rsidRPr="006775DA" w14:paraId="5D35BB54" w14:textId="77777777" w:rsidTr="00D83D7A">
        <w:trPr>
          <w:trHeight w:val="53"/>
        </w:trPr>
        <w:tc>
          <w:tcPr>
            <w:tcW w:w="2665" w:type="dxa"/>
            <w:tcBorders>
              <w:bottom w:val="single" w:sz="12" w:space="0" w:color="F59B19"/>
            </w:tcBorders>
          </w:tcPr>
          <w:p w14:paraId="62128069" w14:textId="77777777" w:rsidR="005F15C9" w:rsidRPr="00676200" w:rsidRDefault="005F15C9" w:rsidP="00C8610B">
            <w:pPr>
              <w:pStyle w:val="ApprovalHeadings"/>
            </w:pPr>
            <w:r w:rsidRPr="00676200">
              <w:t>Review Date: </w:t>
            </w:r>
          </w:p>
        </w:tc>
        <w:tc>
          <w:tcPr>
            <w:tcW w:w="2665" w:type="dxa"/>
            <w:tcBorders>
              <w:bottom w:val="single" w:sz="12" w:space="0" w:color="F59B19"/>
            </w:tcBorders>
          </w:tcPr>
          <w:p w14:paraId="7AD53A2C" w14:textId="54A37305" w:rsidR="005F15C9" w:rsidRPr="00676200" w:rsidRDefault="009708C9" w:rsidP="00C8610B">
            <w:pPr>
              <w:pStyle w:val="ApprovalText"/>
              <w:rPr>
                <w:lang w:val="en-US"/>
              </w:rPr>
            </w:pPr>
            <w:r>
              <w:t>August</w:t>
            </w:r>
            <w:bookmarkStart w:id="0" w:name="_GoBack"/>
            <w:bookmarkEnd w:id="0"/>
            <w:r w:rsidR="005F15C9">
              <w:t xml:space="preserve"> 202</w:t>
            </w:r>
            <w:r w:rsidR="007220F9">
              <w:t>2</w:t>
            </w:r>
          </w:p>
        </w:tc>
        <w:tc>
          <w:tcPr>
            <w:tcW w:w="2330" w:type="dxa"/>
            <w:vMerge/>
            <w:tcBorders>
              <w:bottom w:val="single" w:sz="12" w:space="0" w:color="F59B19"/>
            </w:tcBorders>
          </w:tcPr>
          <w:p w14:paraId="612597C1" w14:textId="77777777" w:rsidR="005F15C9" w:rsidRPr="00676200" w:rsidRDefault="005F15C9" w:rsidP="00C8610B">
            <w:pPr>
              <w:pStyle w:val="ApprovalHeadings"/>
              <w:rPr>
                <w:lang w:val="en-US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F59B19"/>
            </w:tcBorders>
          </w:tcPr>
          <w:p w14:paraId="7A3BA4FF" w14:textId="77777777" w:rsidR="005F15C9" w:rsidRPr="00676200" w:rsidRDefault="005F15C9" w:rsidP="00C8610B">
            <w:pPr>
              <w:pStyle w:val="ApprovalText"/>
              <w:rPr>
                <w:lang w:val="en-US"/>
              </w:rPr>
            </w:pPr>
          </w:p>
        </w:tc>
      </w:tr>
    </w:tbl>
    <w:p w14:paraId="7160668C" w14:textId="77777777" w:rsidR="002B37FC" w:rsidRPr="00C8610B" w:rsidRDefault="005F15C9" w:rsidP="00C8610B">
      <w:pPr>
        <w:pStyle w:val="Heading1"/>
      </w:pPr>
      <w:r>
        <w:t>Introduction</w:t>
      </w:r>
    </w:p>
    <w:p w14:paraId="1A4AEB51" w14:textId="1D805AE3" w:rsidR="005F15C9" w:rsidRPr="005F15C9" w:rsidRDefault="005F15C9" w:rsidP="005F15C9">
      <w:pPr>
        <w:pStyle w:val="Body"/>
      </w:pPr>
      <w:r w:rsidRPr="005F15C9">
        <w:t xml:space="preserve">This policy provides the administrative path for </w:t>
      </w:r>
      <w:r w:rsidR="00A51A6B">
        <w:t xml:space="preserve">the </w:t>
      </w:r>
      <w:r w:rsidRPr="005F15C9">
        <w:t>Lincoln University Students’ Association</w:t>
      </w:r>
      <w:r>
        <w:t xml:space="preserve"> </w:t>
      </w:r>
      <w:r w:rsidRPr="005F15C9">
        <w:t>(LUSA) to provide financial assistance to Lincoln University students through the Hardship Fund.</w:t>
      </w:r>
    </w:p>
    <w:p w14:paraId="47324FFA" w14:textId="77777777" w:rsidR="00F1059B" w:rsidRPr="001E1E77" w:rsidRDefault="005F15C9" w:rsidP="005F15C9">
      <w:pPr>
        <w:pStyle w:val="Heading1"/>
      </w:pPr>
      <w:r>
        <w:t>Policy Statement</w:t>
      </w:r>
    </w:p>
    <w:p w14:paraId="70330395" w14:textId="01269F34" w:rsidR="005F15C9" w:rsidRPr="005F15C9" w:rsidRDefault="005F15C9" w:rsidP="005F15C9">
      <w:pPr>
        <w:pStyle w:val="Body"/>
        <w:rPr>
          <w:bCs/>
          <w:iCs/>
        </w:rPr>
      </w:pPr>
      <w:r w:rsidRPr="005F15C9">
        <w:t xml:space="preserve">With funds from the Student Services Levy, Lincoln University and LUSA provide an emergency </w:t>
      </w:r>
      <w:r w:rsidR="00A51A6B">
        <w:t>Financial Assistance</w:t>
      </w:r>
      <w:r w:rsidRPr="005F15C9">
        <w:t xml:space="preserve"> Fund to assist students who are struggling financially due to </w:t>
      </w:r>
      <w:r w:rsidR="00480348" w:rsidRPr="005F15C9">
        <w:t>unforeseen</w:t>
      </w:r>
      <w:r w:rsidRPr="005F15C9">
        <w:t xml:space="preserve"> and unexpected circumstances. The purpose of this fund is to support students whose studies are seriously compromised by financial hardship beyond their control. The </w:t>
      </w:r>
      <w:r w:rsidR="00A51A6B">
        <w:t>Financial Assistance</w:t>
      </w:r>
      <w:r w:rsidRPr="005F15C9">
        <w:t xml:space="preserve"> Fund Grant is designed to cover temporary issues; no on-going support will be given. </w:t>
      </w:r>
    </w:p>
    <w:p w14:paraId="701D5C31" w14:textId="77777777" w:rsidR="008B692D" w:rsidRPr="001E1E77" w:rsidRDefault="005F15C9" w:rsidP="00C8610B">
      <w:pPr>
        <w:pStyle w:val="Heading1"/>
      </w:pPr>
      <w:r>
        <w:t>Responsibility</w:t>
      </w:r>
    </w:p>
    <w:p w14:paraId="3166C7C0" w14:textId="41B63F45" w:rsidR="005F15C9" w:rsidRDefault="005F15C9" w:rsidP="005725C0">
      <w:pPr>
        <w:pStyle w:val="Body"/>
      </w:pPr>
      <w:r w:rsidRPr="005F15C9">
        <w:t xml:space="preserve">The </w:t>
      </w:r>
      <w:r w:rsidR="00A51A6B">
        <w:t>Financial Assistance</w:t>
      </w:r>
      <w:r w:rsidRPr="005F15C9">
        <w:t xml:space="preserve"> Fund is administered by </w:t>
      </w:r>
      <w:r w:rsidR="00346A04">
        <w:t>LUSA</w:t>
      </w:r>
    </w:p>
    <w:p w14:paraId="4F09E5A5" w14:textId="77777777" w:rsidR="0093270B" w:rsidRDefault="005F15C9" w:rsidP="005F15C9">
      <w:pPr>
        <w:pStyle w:val="Heading1"/>
      </w:pPr>
      <w:r>
        <w:t>Eligibility</w:t>
      </w:r>
    </w:p>
    <w:p w14:paraId="49BBBD10" w14:textId="07A60872" w:rsidR="005F15C9" w:rsidRDefault="00E64254" w:rsidP="00E64254">
      <w:pPr>
        <w:pStyle w:val="Body"/>
      </w:pPr>
      <w:r>
        <w:t xml:space="preserve">The </w:t>
      </w:r>
      <w:r w:rsidR="00A51A6B">
        <w:t>Financial Assistance</w:t>
      </w:r>
      <w:r>
        <w:t xml:space="preserve"> </w:t>
      </w:r>
      <w:r w:rsidR="005F15C9" w:rsidRPr="005F15C9">
        <w:t xml:space="preserve">Fund is available to </w:t>
      </w:r>
      <w:r>
        <w:t>all currently enrolled Lincoln University</w:t>
      </w:r>
      <w:r w:rsidR="005F15C9" w:rsidRPr="005F15C9">
        <w:t xml:space="preserve"> students. </w:t>
      </w:r>
    </w:p>
    <w:p w14:paraId="4250EBA6" w14:textId="4337F715" w:rsidR="005F15C9" w:rsidRDefault="005F15C9" w:rsidP="00CB6A10">
      <w:pPr>
        <w:pStyle w:val="Body"/>
      </w:pPr>
      <w:r w:rsidRPr="005F15C9">
        <w:lastRenderedPageBreak/>
        <w:t xml:space="preserve">To be considered for a grant, students must prove they are experiencing an unexpected financial issue that is compromising their studies. </w:t>
      </w:r>
    </w:p>
    <w:p w14:paraId="550EC87B" w14:textId="079EBC35" w:rsidR="00E148DF" w:rsidRPr="00E148DF" w:rsidRDefault="00E148DF" w:rsidP="00E148DF">
      <w:pPr>
        <w:pStyle w:val="Body"/>
      </w:pPr>
      <w:r w:rsidRPr="00E148DF">
        <w:t xml:space="preserve">The </w:t>
      </w:r>
      <w:r w:rsidR="00A51A6B">
        <w:t>Financial Assistance</w:t>
      </w:r>
      <w:r w:rsidRPr="00E148DF">
        <w:t xml:space="preserve"> panel may also be used for the Lincoln University childcare offerings, provided the parent is in need of financial assistance.</w:t>
      </w:r>
    </w:p>
    <w:p w14:paraId="356D1B2B" w14:textId="77777777" w:rsidR="005F15C9" w:rsidRDefault="00815559" w:rsidP="005F15C9">
      <w:pPr>
        <w:pStyle w:val="Heading1"/>
      </w:pPr>
      <w:r>
        <w:t>Application</w:t>
      </w:r>
    </w:p>
    <w:p w14:paraId="35B80E9F" w14:textId="64681EAB" w:rsidR="00815559" w:rsidRDefault="005F15C9" w:rsidP="00815559">
      <w:pPr>
        <w:pStyle w:val="Body"/>
      </w:pPr>
      <w:r>
        <w:t xml:space="preserve">Students must fill out a </w:t>
      </w:r>
      <w:r w:rsidR="00A51A6B">
        <w:t>Financial Assistance</w:t>
      </w:r>
      <w:r w:rsidR="00815559">
        <w:t xml:space="preserve"> Fund application form. </w:t>
      </w:r>
      <w:r w:rsidR="00815559" w:rsidRPr="00815559">
        <w:t xml:space="preserve">Students must be honest and open with regards to their </w:t>
      </w:r>
      <w:r w:rsidR="00A51A6B">
        <w:t>Financial Assistance</w:t>
      </w:r>
      <w:r w:rsidR="00815559" w:rsidRPr="00815559">
        <w:t xml:space="preserve"> Fund application. T</w:t>
      </w:r>
      <w:r w:rsidR="00815559">
        <w:t xml:space="preserve">he application </w:t>
      </w:r>
      <w:r w:rsidR="00395095">
        <w:t>process</w:t>
      </w:r>
      <w:r w:rsidR="00815559">
        <w:t xml:space="preserve"> is available from LUSA</w:t>
      </w:r>
      <w:r w:rsidR="00551224">
        <w:t xml:space="preserve"> and online on LUSA’s website</w:t>
      </w:r>
      <w:r w:rsidR="00F37C8B">
        <w:t xml:space="preserve">. </w:t>
      </w:r>
    </w:p>
    <w:p w14:paraId="37606EBC" w14:textId="6D1DA93D" w:rsidR="00F37C8B" w:rsidRDefault="00F37C8B" w:rsidP="00D83D7A">
      <w:pPr>
        <w:pStyle w:val="Body"/>
        <w:numPr>
          <w:ilvl w:val="1"/>
          <w:numId w:val="34"/>
        </w:numPr>
      </w:pPr>
      <w:r>
        <w:t xml:space="preserve">LUSA will use the </w:t>
      </w:r>
      <w:r w:rsidRPr="00D83D7A">
        <w:rPr>
          <w:i/>
        </w:rPr>
        <w:t>Submittable</w:t>
      </w:r>
      <w:r>
        <w:t xml:space="preserve"> online software as the preferred pathway for the application process.</w:t>
      </w:r>
    </w:p>
    <w:p w14:paraId="7115C6F8" w14:textId="610718C2" w:rsidR="00815559" w:rsidRDefault="00815559" w:rsidP="00815559">
      <w:pPr>
        <w:pStyle w:val="Body"/>
      </w:pPr>
      <w:r>
        <w:t>The application fo</w:t>
      </w:r>
      <w:r w:rsidR="00815DEA">
        <w:t>r</w:t>
      </w:r>
      <w:r>
        <w:t>m must be accompanied by:</w:t>
      </w:r>
    </w:p>
    <w:p w14:paraId="6B7F16CC" w14:textId="77DCA048" w:rsidR="00815559" w:rsidRPr="00BC2C0D" w:rsidRDefault="00815559" w:rsidP="00815559">
      <w:pPr>
        <w:pStyle w:val="Body"/>
        <w:numPr>
          <w:ilvl w:val="1"/>
          <w:numId w:val="34"/>
        </w:numPr>
        <w:rPr>
          <w:color w:val="FF0000"/>
        </w:rPr>
      </w:pPr>
      <w:r>
        <w:t>Internal academic transcript</w:t>
      </w:r>
      <w:r w:rsidR="00346A04">
        <w:t xml:space="preserve"> </w:t>
      </w:r>
      <w:r w:rsidR="001F380C">
        <w:t>–</w:t>
      </w:r>
      <w:r w:rsidR="00346A04">
        <w:t xml:space="preserve"> </w:t>
      </w:r>
      <w:r w:rsidR="001F380C" w:rsidRPr="00346A04">
        <w:t>C</w:t>
      </w:r>
      <w:r w:rsidR="00BC2C0D" w:rsidRPr="00346A04">
        <w:t>opy available from Lincoln University Student Administration, free of charge</w:t>
      </w:r>
    </w:p>
    <w:p w14:paraId="059A6FF2" w14:textId="77777777" w:rsidR="00815559" w:rsidRDefault="00815559" w:rsidP="00815559">
      <w:pPr>
        <w:pStyle w:val="Body"/>
        <w:numPr>
          <w:ilvl w:val="1"/>
          <w:numId w:val="34"/>
        </w:numPr>
      </w:pPr>
      <w:r>
        <w:t>Last 3 months bank statements for all accounts</w:t>
      </w:r>
    </w:p>
    <w:p w14:paraId="10C556AE" w14:textId="5755E7CF" w:rsidR="00815559" w:rsidRDefault="00815559" w:rsidP="00815559">
      <w:pPr>
        <w:pStyle w:val="Body"/>
        <w:numPr>
          <w:ilvl w:val="1"/>
          <w:numId w:val="34"/>
        </w:numPr>
      </w:pPr>
      <w:r>
        <w:t>Completed budgeting worksheet</w:t>
      </w:r>
    </w:p>
    <w:p w14:paraId="7D9B1AC9" w14:textId="77777777" w:rsidR="00815559" w:rsidRDefault="00815559" w:rsidP="00815559">
      <w:pPr>
        <w:pStyle w:val="Body"/>
        <w:numPr>
          <w:ilvl w:val="1"/>
          <w:numId w:val="34"/>
        </w:numPr>
      </w:pPr>
      <w:r>
        <w:t>A copy of any relevant invoices</w:t>
      </w:r>
    </w:p>
    <w:p w14:paraId="6275D4D6" w14:textId="78034FB9" w:rsidR="000521E0" w:rsidRDefault="00815559" w:rsidP="00D83D7A">
      <w:pPr>
        <w:pStyle w:val="Body"/>
      </w:pPr>
      <w:r>
        <w:t xml:space="preserve">Students need to </w:t>
      </w:r>
      <w:r w:rsidR="005F15C9">
        <w:t xml:space="preserve">make an appointment and meet with the LUSA Student </w:t>
      </w:r>
      <w:r w:rsidR="00B66F0C">
        <w:t>Advocacy and Voice</w:t>
      </w:r>
      <w:r w:rsidR="005F15C9">
        <w:t xml:space="preserve"> Coordinator to discuss their </w:t>
      </w:r>
      <w:r>
        <w:t>application</w:t>
      </w:r>
      <w:r w:rsidR="005F15C9">
        <w:t>. They will need to bring all supporting evidence to</w:t>
      </w:r>
      <w:r>
        <w:t xml:space="preserve"> </w:t>
      </w:r>
      <w:r w:rsidR="005F15C9">
        <w:t>their meeting along with a completed application form.</w:t>
      </w:r>
      <w:r>
        <w:t xml:space="preserve"> </w:t>
      </w:r>
      <w:r w:rsidR="005F15C9">
        <w:t>At the meeting, additional information and/or documentation may be requested</w:t>
      </w:r>
      <w:r>
        <w:t xml:space="preserve">, </w:t>
      </w:r>
      <w:r w:rsidR="005F15C9">
        <w:t>so</w:t>
      </w:r>
      <w:r>
        <w:t xml:space="preserve"> the</w:t>
      </w:r>
      <w:r w:rsidR="005F15C9">
        <w:t xml:space="preserve"> full application </w:t>
      </w:r>
      <w:r>
        <w:t xml:space="preserve">can be presented </w:t>
      </w:r>
      <w:r w:rsidR="005F15C9">
        <w:t xml:space="preserve">to the </w:t>
      </w:r>
      <w:r w:rsidR="00A51A6B">
        <w:t>Financial Assistance</w:t>
      </w:r>
      <w:r w:rsidR="005F15C9">
        <w:t xml:space="preserve"> Fund panel.</w:t>
      </w:r>
      <w:r w:rsidR="000521E0">
        <w:t xml:space="preserve"> </w:t>
      </w:r>
    </w:p>
    <w:p w14:paraId="7ABC5B89" w14:textId="32165BB4" w:rsidR="000521E0" w:rsidRPr="00346A04" w:rsidRDefault="00A51A6B" w:rsidP="00346A04">
      <w:pPr>
        <w:pStyle w:val="Heading1"/>
      </w:pPr>
      <w:r>
        <w:t>Financial Assistance</w:t>
      </w:r>
      <w:r w:rsidR="000521E0" w:rsidRPr="00346A04">
        <w:t xml:space="preserve"> Fund </w:t>
      </w:r>
      <w:r w:rsidR="00346A04">
        <w:t>Panel</w:t>
      </w:r>
    </w:p>
    <w:p w14:paraId="5FFEB3B4" w14:textId="7EF384EF" w:rsidR="00E0649A" w:rsidRDefault="000521E0" w:rsidP="00D83D7A">
      <w:pPr>
        <w:pStyle w:val="Body"/>
      </w:pPr>
      <w:r w:rsidRPr="00346A04">
        <w:t xml:space="preserve">The </w:t>
      </w:r>
      <w:r w:rsidR="00A51A6B">
        <w:t>Financial Assistance</w:t>
      </w:r>
      <w:r w:rsidR="00E0649A">
        <w:t xml:space="preserve"> Fund</w:t>
      </w:r>
      <w:r w:rsidRPr="00346A04">
        <w:t xml:space="preserve"> </w:t>
      </w:r>
      <w:r w:rsidR="00E0649A">
        <w:t>Panel is comprised of</w:t>
      </w:r>
      <w:r w:rsidR="00A06198" w:rsidRPr="00346A04">
        <w:t xml:space="preserve"> </w:t>
      </w:r>
      <w:r w:rsidR="00E0649A">
        <w:t xml:space="preserve">the </w:t>
      </w:r>
      <w:r w:rsidR="00A06198" w:rsidRPr="00346A04">
        <w:t xml:space="preserve">LUSA </w:t>
      </w:r>
      <w:r w:rsidR="00E0649A">
        <w:t xml:space="preserve">General Manager </w:t>
      </w:r>
      <w:r w:rsidR="00A06198" w:rsidRPr="00346A04">
        <w:t>and the</w:t>
      </w:r>
      <w:r w:rsidR="003668CB">
        <w:t xml:space="preserve"> LUSA</w:t>
      </w:r>
      <w:r w:rsidR="00A06198" w:rsidRPr="00346A04">
        <w:t xml:space="preserve"> </w:t>
      </w:r>
      <w:r w:rsidR="003668CB">
        <w:t>P</w:t>
      </w:r>
      <w:r w:rsidR="00A06198" w:rsidRPr="00346A04">
        <w:t xml:space="preserve">resident.  </w:t>
      </w:r>
    </w:p>
    <w:p w14:paraId="47CE903C" w14:textId="7D0D5B1F" w:rsidR="00E0649A" w:rsidRDefault="00E0649A" w:rsidP="00D83D7A">
      <w:pPr>
        <w:pStyle w:val="Body"/>
        <w:numPr>
          <w:ilvl w:val="1"/>
          <w:numId w:val="34"/>
        </w:numPr>
      </w:pPr>
      <w:r>
        <w:lastRenderedPageBreak/>
        <w:t xml:space="preserve">Either may </w:t>
      </w:r>
      <w:r w:rsidR="00A06198" w:rsidRPr="00346A04">
        <w:t>nominate an individual</w:t>
      </w:r>
      <w:r w:rsidR="00346A04" w:rsidRPr="00346A04">
        <w:t xml:space="preserve"> from Lincoln U</w:t>
      </w:r>
      <w:r w:rsidR="00A06198" w:rsidRPr="00346A04">
        <w:t xml:space="preserve">niversity or LUSA in </w:t>
      </w:r>
      <w:r w:rsidR="003668CB">
        <w:t xml:space="preserve">their </w:t>
      </w:r>
      <w:r w:rsidR="00A06198" w:rsidRPr="00346A04">
        <w:t>absence</w:t>
      </w:r>
      <w:r w:rsidR="001149DE" w:rsidRPr="00346A04">
        <w:t>.</w:t>
      </w:r>
      <w:r w:rsidR="00346A04" w:rsidRPr="00346A04">
        <w:t xml:space="preserve"> </w:t>
      </w:r>
    </w:p>
    <w:p w14:paraId="6070C399" w14:textId="29DAE7A0" w:rsidR="00E0649A" w:rsidRDefault="001149DE" w:rsidP="00D83D7A">
      <w:pPr>
        <w:pStyle w:val="Body"/>
      </w:pPr>
      <w:r w:rsidRPr="00346A04">
        <w:t xml:space="preserve">The Student </w:t>
      </w:r>
      <w:r w:rsidR="00B66F0C">
        <w:t>Advocacy and Voice</w:t>
      </w:r>
      <w:r w:rsidRPr="00346A04">
        <w:t xml:space="preserve"> Coordinator</w:t>
      </w:r>
      <w:r w:rsidR="000521E0" w:rsidRPr="00346A04">
        <w:t xml:space="preserve"> will present each application to the </w:t>
      </w:r>
      <w:r w:rsidRPr="00346A04">
        <w:t>panel</w:t>
      </w:r>
      <w:r w:rsidR="000521E0" w:rsidRPr="00346A04">
        <w:t xml:space="preserve">. This staff member </w:t>
      </w:r>
      <w:r w:rsidRPr="00346A04">
        <w:t>will facilitate the meeting,</w:t>
      </w:r>
      <w:r w:rsidR="000521E0" w:rsidRPr="00346A04">
        <w:t xml:space="preserve"> answer questions, guide the </w:t>
      </w:r>
      <w:r w:rsidRPr="00346A04">
        <w:t>panel</w:t>
      </w:r>
      <w:r w:rsidR="000521E0" w:rsidRPr="00346A04">
        <w:t xml:space="preserve"> wherever necessary, but will not be a part of the final decision</w:t>
      </w:r>
      <w:r w:rsidRPr="00346A04">
        <w:t>.</w:t>
      </w:r>
      <w:r w:rsidR="00346A04" w:rsidRPr="00346A04">
        <w:t xml:space="preserve"> </w:t>
      </w:r>
    </w:p>
    <w:p w14:paraId="24788876" w14:textId="62603AC8" w:rsidR="000521E0" w:rsidRPr="00346A04" w:rsidRDefault="000521E0" w:rsidP="00D83D7A">
      <w:pPr>
        <w:pStyle w:val="Body"/>
      </w:pPr>
      <w:r w:rsidRPr="00346A04">
        <w:t xml:space="preserve">A </w:t>
      </w:r>
      <w:r w:rsidR="001149DE" w:rsidRPr="00346A04">
        <w:t>full panel will be required</w:t>
      </w:r>
      <w:r w:rsidRPr="00346A04">
        <w:t xml:space="preserve"> to make </w:t>
      </w:r>
      <w:r w:rsidR="009537F8">
        <w:t>any</w:t>
      </w:r>
      <w:r w:rsidRPr="00346A04">
        <w:t xml:space="preserve"> </w:t>
      </w:r>
      <w:r w:rsidR="00A51A6B">
        <w:t>Financial Assistance</w:t>
      </w:r>
      <w:r w:rsidRPr="00346A04">
        <w:t xml:space="preserve"> </w:t>
      </w:r>
      <w:r w:rsidR="004E396B">
        <w:t>F</w:t>
      </w:r>
      <w:r w:rsidRPr="00346A04">
        <w:t>und decision</w:t>
      </w:r>
      <w:r w:rsidR="004E396B">
        <w:t xml:space="preserve"> over $500</w:t>
      </w:r>
      <w:r w:rsidRPr="00346A04">
        <w:t xml:space="preserve">. </w:t>
      </w:r>
    </w:p>
    <w:p w14:paraId="425F9F75" w14:textId="2C39ADFA" w:rsidR="00815559" w:rsidRDefault="00815559" w:rsidP="00346A04">
      <w:pPr>
        <w:pStyle w:val="Body"/>
        <w:numPr>
          <w:ilvl w:val="0"/>
          <w:numId w:val="0"/>
        </w:numPr>
        <w:ind w:left="454"/>
      </w:pPr>
    </w:p>
    <w:p w14:paraId="12806BC9" w14:textId="77777777" w:rsidR="00E64254" w:rsidRPr="0091548D" w:rsidRDefault="00992F6E" w:rsidP="00E64254">
      <w:pPr>
        <w:pStyle w:val="Heading1"/>
      </w:pPr>
      <w:r w:rsidRPr="0091548D">
        <w:t>Determination</w:t>
      </w:r>
    </w:p>
    <w:p w14:paraId="68552FBC" w14:textId="0D9A20B0" w:rsidR="004E396B" w:rsidRDefault="004E396B" w:rsidP="00E64254">
      <w:pPr>
        <w:pStyle w:val="Body"/>
      </w:pPr>
      <w:r>
        <w:t>The position of LUSA Student Advocacy and Voice</w:t>
      </w:r>
      <w:r w:rsidR="00E0649A">
        <w:t xml:space="preserve"> Coordinator</w:t>
      </w:r>
      <w:r>
        <w:t xml:space="preserve"> has authority t</w:t>
      </w:r>
      <w:r w:rsidR="009537F8">
        <w:t>o grant</w:t>
      </w:r>
      <w:r>
        <w:t xml:space="preserve"> a maximum of $500 without needing to convene the Financial Assistance Fund Panel. </w:t>
      </w:r>
    </w:p>
    <w:p w14:paraId="63B3BDA2" w14:textId="40D12E76" w:rsidR="00E64254" w:rsidRDefault="00E64254" w:rsidP="00E64254">
      <w:pPr>
        <w:pStyle w:val="Body"/>
      </w:pPr>
      <w:r>
        <w:t>The Panel ma</w:t>
      </w:r>
      <w:r w:rsidR="00F37735">
        <w:t xml:space="preserve">y make a maximum grant of </w:t>
      </w:r>
      <w:r w:rsidR="00F37735" w:rsidRPr="00346A04">
        <w:t>$</w:t>
      </w:r>
      <w:r w:rsidR="003000DB">
        <w:t>1,0</w:t>
      </w:r>
      <w:r w:rsidR="00F37735" w:rsidRPr="00346A04">
        <w:t>00.</w:t>
      </w:r>
    </w:p>
    <w:p w14:paraId="017ED1DD" w14:textId="5634E177" w:rsidR="00ED24A2" w:rsidRDefault="00992F6E" w:rsidP="00E64254">
      <w:pPr>
        <w:pStyle w:val="Body"/>
      </w:pPr>
      <w:r>
        <w:t>T</w:t>
      </w:r>
      <w:r w:rsidR="00E64254" w:rsidRPr="00E64254">
        <w:t>he panel may decide to offer the student an interest-free loan</w:t>
      </w:r>
      <w:r w:rsidR="000521E0">
        <w:t xml:space="preserve"> </w:t>
      </w:r>
      <w:r w:rsidR="00E64254" w:rsidRPr="00E64254">
        <w:t>for part or all of the requested grant</w:t>
      </w:r>
      <w:r>
        <w:t xml:space="preserve"> </w:t>
      </w:r>
      <w:r w:rsidRPr="00992F6E">
        <w:t>where a cash flow problems exists, such as awaiting scholarship or research grant payments or international funds transfers.</w:t>
      </w:r>
      <w:r w:rsidR="00463825">
        <w:t xml:space="preserve"> </w:t>
      </w:r>
      <w:r w:rsidR="00E64254" w:rsidRPr="00E64254">
        <w:t>The student can decide whether or not to take the loan. Once a decision to offer a loan has been made, the student will be supplied with specific details regarding repayments</w:t>
      </w:r>
      <w:r w:rsidR="00251C83">
        <w:t xml:space="preserve"> by direct debit </w:t>
      </w:r>
      <w:r w:rsidR="00E64254" w:rsidRPr="00E64254">
        <w:t xml:space="preserve">and other administrative specifics. </w:t>
      </w:r>
    </w:p>
    <w:p w14:paraId="0152ABEF" w14:textId="77777777" w:rsidR="00E64254" w:rsidRPr="00E64254" w:rsidRDefault="00E64254" w:rsidP="00E64254">
      <w:pPr>
        <w:pStyle w:val="Body"/>
      </w:pPr>
      <w:r w:rsidRPr="00E64254">
        <w:t>Students will be informed of the outcome of their application within 24 hours of the panel making their decision. The student will be notified via their student email address.</w:t>
      </w:r>
    </w:p>
    <w:p w14:paraId="5B9AA5B2" w14:textId="2280CC54" w:rsidR="00E64254" w:rsidRDefault="00E64254" w:rsidP="00A74862">
      <w:pPr>
        <w:pStyle w:val="Body"/>
      </w:pPr>
      <w:r>
        <w:t>The Panel’s decision is final.</w:t>
      </w:r>
    </w:p>
    <w:p w14:paraId="422B7F78" w14:textId="45BA756F" w:rsidR="000521E0" w:rsidRDefault="00463825" w:rsidP="000D75A6">
      <w:pPr>
        <w:pStyle w:val="Body"/>
      </w:pPr>
      <w:r>
        <w:lastRenderedPageBreak/>
        <w:t>A</w:t>
      </w:r>
      <w:r w:rsidR="000521E0" w:rsidRPr="00E64254">
        <w:t xml:space="preserve">ll approved grants will be paid directly to the creditor on behalf of the student. </w:t>
      </w:r>
      <w:r w:rsidR="000521E0" w:rsidRPr="000D75A6">
        <w:t>The information needed to make this payment must be supplied to LUSA within five working days</w:t>
      </w:r>
      <w:r w:rsidR="000D75A6">
        <w:t xml:space="preserve"> or the grant will be cancelled, unless there are special circumstances.</w:t>
      </w:r>
    </w:p>
    <w:p w14:paraId="1327AEBB" w14:textId="6EE8353E" w:rsidR="004E396B" w:rsidRDefault="004E396B" w:rsidP="00E64254">
      <w:pPr>
        <w:pStyle w:val="Heading1"/>
      </w:pPr>
      <w:r>
        <w:t>Reporting</w:t>
      </w:r>
    </w:p>
    <w:p w14:paraId="5D4F7732" w14:textId="06A84CC7" w:rsidR="004E396B" w:rsidRPr="004E396B" w:rsidRDefault="004E396B" w:rsidP="00D83D7A">
      <w:pPr>
        <w:pStyle w:val="Body"/>
      </w:pPr>
      <w:r>
        <w:t>The General Manager will report on the Financial Assistance Fund as part of the monthly Operational Report.</w:t>
      </w:r>
    </w:p>
    <w:p w14:paraId="56D38E82" w14:textId="22DCFECC" w:rsidR="00E64254" w:rsidRDefault="00ED24A2" w:rsidP="00E64254">
      <w:pPr>
        <w:pStyle w:val="Heading1"/>
      </w:pPr>
      <w:r>
        <w:t>Exclusions</w:t>
      </w:r>
    </w:p>
    <w:p w14:paraId="0D0EE54D" w14:textId="0ACC6558" w:rsidR="00ED24A2" w:rsidRPr="00671985" w:rsidRDefault="00ED24A2" w:rsidP="00A74862">
      <w:pPr>
        <w:pStyle w:val="Body"/>
      </w:pPr>
      <w:r>
        <w:t xml:space="preserve">Grants or loans will not be given for Fines, Hire purchases, </w:t>
      </w:r>
      <w:r w:rsidR="00CB6A10">
        <w:t>(except accommodation bonds)</w:t>
      </w:r>
      <w:r w:rsidR="000D75A6">
        <w:t>, c</w:t>
      </w:r>
      <w:r>
        <w:t>ourse fees or membership fees</w:t>
      </w:r>
      <w:r w:rsidR="000D75A6">
        <w:t>.</w:t>
      </w:r>
    </w:p>
    <w:p w14:paraId="7D71A0F5" w14:textId="163A48CB" w:rsidR="00671985" w:rsidRDefault="00671985" w:rsidP="00671985">
      <w:pPr>
        <w:pStyle w:val="Heading1"/>
      </w:pPr>
      <w:r>
        <w:t>Investment</w:t>
      </w:r>
    </w:p>
    <w:p w14:paraId="1EED4FE6" w14:textId="06CAF085" w:rsidR="00671985" w:rsidRPr="00346A04" w:rsidRDefault="00671985" w:rsidP="00671985">
      <w:pPr>
        <w:pStyle w:val="Body"/>
      </w:pPr>
      <w:r w:rsidRPr="00346A04">
        <w:t xml:space="preserve">Any interest or income received from the </w:t>
      </w:r>
      <w:r w:rsidR="00A51A6B">
        <w:t>Financial Assistance</w:t>
      </w:r>
      <w:r w:rsidRPr="00346A04">
        <w:t xml:space="preserve"> </w:t>
      </w:r>
      <w:r w:rsidR="00A51A6B">
        <w:t>F</w:t>
      </w:r>
      <w:r w:rsidRPr="00346A04">
        <w:t>und will be reinvested back into the fund.</w:t>
      </w:r>
    </w:p>
    <w:p w14:paraId="0F7F66CF" w14:textId="77777777" w:rsidR="00ED24A2" w:rsidRDefault="00ED24A2" w:rsidP="00ED24A2">
      <w:pPr>
        <w:pStyle w:val="Heading1"/>
      </w:pPr>
      <w:r>
        <w:t>Special Circumstances</w:t>
      </w:r>
    </w:p>
    <w:p w14:paraId="2597D0A4" w14:textId="77777777" w:rsidR="00ED24A2" w:rsidRDefault="00ED24A2" w:rsidP="00ED24A2">
      <w:pPr>
        <w:pStyle w:val="Body"/>
      </w:pPr>
      <w:r>
        <w:t>Where there are special circumstances, the panel may decide to rule outside of this policy.</w:t>
      </w:r>
    </w:p>
    <w:p w14:paraId="4C2BFB52" w14:textId="77777777" w:rsidR="00ED24A2" w:rsidRDefault="00ED24A2" w:rsidP="00ED24A2">
      <w:pPr>
        <w:pStyle w:val="Heading1"/>
      </w:pPr>
      <w:r>
        <w:t>Confidentiality</w:t>
      </w:r>
    </w:p>
    <w:p w14:paraId="2B9160E7" w14:textId="09520950" w:rsidR="00F37C8B" w:rsidRDefault="00CA05FA" w:rsidP="00F37C8B">
      <w:pPr>
        <w:pStyle w:val="Body"/>
      </w:pPr>
      <w:r>
        <w:t>Students</w:t>
      </w:r>
      <w:r w:rsidR="00F37C8B">
        <w:t xml:space="preserve"> must</w:t>
      </w:r>
      <w:r>
        <w:t xml:space="preserve"> agree to the </w:t>
      </w:r>
      <w:r w:rsidR="00F02B78">
        <w:t>disclosures</w:t>
      </w:r>
      <w:r w:rsidR="00A74862">
        <w:t xml:space="preserve"> stated</w:t>
      </w:r>
      <w:r>
        <w:t xml:space="preserve"> on </w:t>
      </w:r>
      <w:r w:rsidRPr="00D83D7A">
        <w:rPr>
          <w:i/>
        </w:rPr>
        <w:t>Submittable</w:t>
      </w:r>
      <w:r w:rsidR="00F37C8B">
        <w:t xml:space="preserve">. </w:t>
      </w:r>
    </w:p>
    <w:p w14:paraId="225DBAED" w14:textId="5CCDA852" w:rsidR="00F37C8B" w:rsidRDefault="0077061C">
      <w:pPr>
        <w:pStyle w:val="Body"/>
      </w:pPr>
      <w:r>
        <w:t>International students may have their application shared with the Lincoln University International Student Advisors</w:t>
      </w:r>
      <w:r w:rsidR="004E361D">
        <w:t>.</w:t>
      </w:r>
    </w:p>
    <w:p w14:paraId="58BF3C90" w14:textId="347694A6" w:rsidR="003668CB" w:rsidRDefault="003668CB">
      <w:pPr>
        <w:pStyle w:val="Body"/>
      </w:pPr>
      <w:r>
        <w:t xml:space="preserve">Students may have their information shared </w:t>
      </w:r>
      <w:r w:rsidRPr="003668CB">
        <w:t>fo</w:t>
      </w:r>
      <w:r>
        <w:t>r the purpose of establishing their</w:t>
      </w:r>
      <w:r w:rsidRPr="003668CB">
        <w:t xml:space="preserve"> eligibility</w:t>
      </w:r>
      <w:r w:rsidR="00025DA2">
        <w:t>,</w:t>
      </w:r>
      <w:r w:rsidRPr="003668CB">
        <w:t xml:space="preserve"> and for the reporting requirements of</w:t>
      </w:r>
      <w:r>
        <w:t xml:space="preserve"> </w:t>
      </w:r>
      <w:r w:rsidR="00025DA2">
        <w:t xml:space="preserve">any </w:t>
      </w:r>
      <w:r>
        <w:t>external hardship funds being administered through the Financial Assistance Fund framework.</w:t>
      </w:r>
    </w:p>
    <w:p w14:paraId="4E55472A" w14:textId="39162079" w:rsidR="00ED24A2" w:rsidRDefault="004E361D">
      <w:pPr>
        <w:pStyle w:val="Body"/>
      </w:pPr>
      <w:r>
        <w:lastRenderedPageBreak/>
        <w:t xml:space="preserve">Apart from the </w:t>
      </w:r>
      <w:r w:rsidR="003668CB">
        <w:t>agreed disclosures</w:t>
      </w:r>
      <w:r w:rsidR="00025DA2">
        <w:t xml:space="preserve"> in s22 and</w:t>
      </w:r>
      <w:r w:rsidR="003668CB">
        <w:t xml:space="preserve"> above</w:t>
      </w:r>
      <w:r w:rsidR="00F37C8B">
        <w:t>,</w:t>
      </w:r>
      <w:r>
        <w:t xml:space="preserve"> </w:t>
      </w:r>
      <w:r w:rsidR="00ED24A2">
        <w:t>Information will only be used for</w:t>
      </w:r>
      <w:r w:rsidR="00F37C8B">
        <w:t xml:space="preserve"> LUSA’s reporting requirements</w:t>
      </w:r>
      <w:r w:rsidR="00ED24A2">
        <w:t>; all identifying information will be kept private (protected by the Privacy Act 1993).</w:t>
      </w:r>
      <w:r w:rsidR="0089038C">
        <w:t xml:space="preserve"> </w:t>
      </w:r>
    </w:p>
    <w:p w14:paraId="3897EFF3" w14:textId="77777777" w:rsidR="00ED24A2" w:rsidRDefault="00ED24A2" w:rsidP="00ED24A2">
      <w:pPr>
        <w:pStyle w:val="Heading1"/>
      </w:pPr>
      <w:r>
        <w:t>Review</w:t>
      </w:r>
    </w:p>
    <w:p w14:paraId="37DD0103" w14:textId="7C34EE39" w:rsidR="00ED24A2" w:rsidRDefault="00ED24A2" w:rsidP="00ED24A2">
      <w:pPr>
        <w:pStyle w:val="Body"/>
      </w:pPr>
      <w:r>
        <w:t>The po</w:t>
      </w:r>
      <w:r w:rsidR="00346A04">
        <w:t>licy will be reviewed biennially</w:t>
      </w:r>
      <w:r>
        <w:t xml:space="preserve"> by LUSA.</w:t>
      </w:r>
    </w:p>
    <w:p w14:paraId="2B755A30" w14:textId="1983732F" w:rsidR="002C4164" w:rsidRDefault="002C4164" w:rsidP="002C4164">
      <w:pPr>
        <w:pStyle w:val="Body"/>
        <w:numPr>
          <w:ilvl w:val="0"/>
          <w:numId w:val="0"/>
        </w:numPr>
        <w:ind w:left="454" w:hanging="454"/>
      </w:pPr>
    </w:p>
    <w:p w14:paraId="3F1ED35F" w14:textId="77777777" w:rsidR="000D75A6" w:rsidRPr="00ED24A2" w:rsidRDefault="000D75A6" w:rsidP="002C4164">
      <w:pPr>
        <w:pStyle w:val="Body"/>
        <w:numPr>
          <w:ilvl w:val="0"/>
          <w:numId w:val="0"/>
        </w:numPr>
        <w:ind w:left="454" w:hanging="454"/>
      </w:pPr>
    </w:p>
    <w:sectPr w:rsidR="000D75A6" w:rsidRPr="00ED24A2" w:rsidSect="0066675B">
      <w:footerReference w:type="default" r:id="rId12"/>
      <w:pgSz w:w="11906" w:h="16838"/>
      <w:pgMar w:top="720" w:right="720" w:bottom="720" w:left="720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D99D1" w14:textId="77777777" w:rsidR="00E74CEF" w:rsidRDefault="00E74CEF" w:rsidP="005A769A">
      <w:pPr>
        <w:spacing w:after="0"/>
      </w:pPr>
      <w:r>
        <w:separator/>
      </w:r>
    </w:p>
    <w:p w14:paraId="0AB2C0FE" w14:textId="77777777" w:rsidR="00E74CEF" w:rsidRDefault="00E74CEF"/>
    <w:p w14:paraId="06A2907E" w14:textId="77777777" w:rsidR="00E74CEF" w:rsidRDefault="00E74CEF" w:rsidP="006A157D"/>
    <w:p w14:paraId="258DD870" w14:textId="77777777" w:rsidR="00E74CEF" w:rsidRDefault="00E74CEF"/>
  </w:endnote>
  <w:endnote w:type="continuationSeparator" w:id="0">
    <w:p w14:paraId="363510D2" w14:textId="77777777" w:rsidR="00E74CEF" w:rsidRDefault="00E74CEF" w:rsidP="005A769A">
      <w:pPr>
        <w:spacing w:after="0"/>
      </w:pPr>
      <w:r>
        <w:continuationSeparator/>
      </w:r>
    </w:p>
    <w:p w14:paraId="2CD3232E" w14:textId="77777777" w:rsidR="00E74CEF" w:rsidRDefault="00E74CEF"/>
    <w:p w14:paraId="3AF95BDA" w14:textId="77777777" w:rsidR="00E74CEF" w:rsidRDefault="00E74CEF" w:rsidP="006A157D"/>
    <w:p w14:paraId="0B458042" w14:textId="77777777" w:rsidR="00E74CEF" w:rsidRDefault="00E74CEF"/>
  </w:endnote>
  <w:endnote w:type="continuationNotice" w:id="1">
    <w:p w14:paraId="74DA39CD" w14:textId="77777777" w:rsidR="00E74CEF" w:rsidRDefault="00E74C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phoria Script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D3AF" w14:textId="20E8A0E5" w:rsidR="003668CB" w:rsidRPr="00883A47" w:rsidRDefault="003668CB" w:rsidP="00C8610B">
    <w:pPr>
      <w:pStyle w:val="Footera"/>
    </w:pPr>
    <w:r w:rsidRPr="00883A47">
      <w:t>Lincoln University Students’ Association</w:t>
    </w:r>
    <w:r>
      <w:t xml:space="preserve"> </w:t>
    </w:r>
  </w:p>
  <w:p w14:paraId="5057B35F" w14:textId="47236A02" w:rsidR="003668CB" w:rsidRPr="00C8610B" w:rsidRDefault="003668CB" w:rsidP="00C8610B">
    <w:pPr>
      <w:pStyle w:val="Footera"/>
    </w:pPr>
    <w:r>
      <w:t>Hardship Fund</w:t>
    </w:r>
    <w:r w:rsidRPr="00C8610B">
      <w:t xml:space="preserve"> Policy – Updated </w:t>
    </w:r>
    <w:r w:rsidR="009708C9">
      <w:t>August</w:t>
    </w:r>
    <w:r>
      <w:t xml:space="preserve"> 2020</w:t>
    </w:r>
    <w:r w:rsidRPr="00C8610B">
      <w:tab/>
    </w:r>
    <w:sdt>
      <w:sdtPr>
        <w:id w:val="84344268"/>
        <w:docPartObj>
          <w:docPartGallery w:val="Page Numbers (Bottom of Page)"/>
          <w:docPartUnique/>
        </w:docPartObj>
      </w:sdtPr>
      <w:sdtEndPr/>
      <w:sdtContent>
        <w:r w:rsidRPr="00C8610B">
          <w:fldChar w:fldCharType="begin"/>
        </w:r>
        <w:r w:rsidRPr="00C8610B">
          <w:instrText xml:space="preserve"> PAGE   \* MERGEFORMAT </w:instrText>
        </w:r>
        <w:r w:rsidRPr="00C8610B">
          <w:fldChar w:fldCharType="separate"/>
        </w:r>
        <w:r w:rsidR="00D83D7A">
          <w:rPr>
            <w:noProof/>
          </w:rPr>
          <w:t>2</w:t>
        </w:r>
        <w:r w:rsidRPr="00C8610B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38E85" w14:textId="77777777" w:rsidR="00E74CEF" w:rsidRDefault="00E74CEF" w:rsidP="005A769A">
      <w:pPr>
        <w:spacing w:after="0"/>
      </w:pPr>
      <w:r>
        <w:separator/>
      </w:r>
    </w:p>
    <w:p w14:paraId="143F5A30" w14:textId="77777777" w:rsidR="00E74CEF" w:rsidRDefault="00E74CEF"/>
    <w:p w14:paraId="5D739D0E" w14:textId="77777777" w:rsidR="00E74CEF" w:rsidRDefault="00E74CEF" w:rsidP="006A157D"/>
    <w:p w14:paraId="375D1613" w14:textId="77777777" w:rsidR="00E74CEF" w:rsidRDefault="00E74CEF"/>
  </w:footnote>
  <w:footnote w:type="continuationSeparator" w:id="0">
    <w:p w14:paraId="60A5AECC" w14:textId="77777777" w:rsidR="00E74CEF" w:rsidRDefault="00E74CEF" w:rsidP="005A769A">
      <w:pPr>
        <w:spacing w:after="0"/>
      </w:pPr>
      <w:r>
        <w:continuationSeparator/>
      </w:r>
    </w:p>
    <w:p w14:paraId="4F2FA5FE" w14:textId="77777777" w:rsidR="00E74CEF" w:rsidRDefault="00E74CEF"/>
    <w:p w14:paraId="71FFF1F6" w14:textId="77777777" w:rsidR="00E74CEF" w:rsidRDefault="00E74CEF" w:rsidP="006A157D"/>
    <w:p w14:paraId="02F271C4" w14:textId="77777777" w:rsidR="00E74CEF" w:rsidRDefault="00E74CEF"/>
  </w:footnote>
  <w:footnote w:type="continuationNotice" w:id="1">
    <w:p w14:paraId="563098E2" w14:textId="77777777" w:rsidR="00E74CEF" w:rsidRDefault="00E74CE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A70"/>
    <w:multiLevelType w:val="multilevel"/>
    <w:tmpl w:val="0DC24F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8329A9"/>
    <w:multiLevelType w:val="multilevel"/>
    <w:tmpl w:val="BAD03786"/>
    <w:numStyleLink w:val="PolicyList"/>
  </w:abstractNum>
  <w:abstractNum w:abstractNumId="2" w15:restartNumberingAfterBreak="0">
    <w:nsid w:val="084E58EC"/>
    <w:multiLevelType w:val="hybridMultilevel"/>
    <w:tmpl w:val="30DCEB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EA4"/>
    <w:multiLevelType w:val="hybridMultilevel"/>
    <w:tmpl w:val="F84C1296"/>
    <w:lvl w:ilvl="0" w:tplc="69F4138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94440"/>
    <w:multiLevelType w:val="hybridMultilevel"/>
    <w:tmpl w:val="705609AC"/>
    <w:lvl w:ilvl="0" w:tplc="239A5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pacing w:val="-49"/>
        <w:w w:val="120"/>
      </w:rPr>
    </w:lvl>
    <w:lvl w:ilvl="1" w:tplc="9462F2D8">
      <w:start w:val="1"/>
      <w:numFmt w:val="lowerLetter"/>
      <w:lvlText w:val="%2."/>
      <w:lvlJc w:val="left"/>
      <w:pPr>
        <w:ind w:left="1440" w:hanging="360"/>
      </w:pPr>
      <w:rPr>
        <w:rFonts w:hint="default"/>
        <w:w w:val="113"/>
      </w:rPr>
    </w:lvl>
    <w:lvl w:ilvl="2" w:tplc="1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C0C0C"/>
        <w:w w:val="104"/>
        <w:sz w:val="20"/>
        <w:szCs w:val="20"/>
      </w:rPr>
    </w:lvl>
    <w:lvl w:ilvl="3" w:tplc="8636258C">
      <w:start w:val="1"/>
      <w:numFmt w:val="decimal"/>
      <w:lvlText w:val="%4."/>
      <w:lvlJc w:val="left"/>
      <w:pPr>
        <w:ind w:left="2880" w:hanging="360"/>
      </w:pPr>
      <w:rPr>
        <w:rFonts w:hint="default"/>
        <w:color w:val="0C0C0C"/>
        <w:w w:val="103"/>
        <w:sz w:val="20"/>
        <w:szCs w:val="20"/>
      </w:rPr>
    </w:lvl>
    <w:lvl w:ilvl="4" w:tplc="C6B46252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636C9ADA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2AA44D88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0B0322E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8DD476C2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2C835A4"/>
    <w:multiLevelType w:val="hybridMultilevel"/>
    <w:tmpl w:val="05A4BD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25EBF"/>
    <w:multiLevelType w:val="multilevel"/>
    <w:tmpl w:val="BAD03786"/>
    <w:numStyleLink w:val="PolicyList"/>
  </w:abstractNum>
  <w:abstractNum w:abstractNumId="7" w15:restartNumberingAfterBreak="0">
    <w:nsid w:val="16A73B75"/>
    <w:multiLevelType w:val="multilevel"/>
    <w:tmpl w:val="43080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563396"/>
    <w:multiLevelType w:val="hybridMultilevel"/>
    <w:tmpl w:val="8FCC10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07DD7"/>
    <w:multiLevelType w:val="hybridMultilevel"/>
    <w:tmpl w:val="217602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95D80"/>
    <w:multiLevelType w:val="hybridMultilevel"/>
    <w:tmpl w:val="D19CEC56"/>
    <w:lvl w:ilvl="0" w:tplc="7250EED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E07E70"/>
    <w:multiLevelType w:val="multilevel"/>
    <w:tmpl w:val="C9320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B373F0"/>
    <w:multiLevelType w:val="multilevel"/>
    <w:tmpl w:val="130C1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F5043"/>
    <w:multiLevelType w:val="multilevel"/>
    <w:tmpl w:val="87484886"/>
    <w:lvl w:ilvl="0">
      <w:numFmt w:val="bullet"/>
      <w:lvlText w:val="•"/>
      <w:lvlJc w:val="left"/>
      <w:pPr>
        <w:ind w:left="703" w:hanging="567"/>
      </w:pPr>
      <w:rPr>
        <w:rFonts w:ascii="Arial" w:eastAsiaTheme="minorHAnsi" w:hAnsi="Arial" w:cs="Arial" w:hint="default"/>
        <w:b/>
        <w:bCs/>
        <w:spacing w:val="-49"/>
        <w:w w:val="120"/>
      </w:rPr>
    </w:lvl>
    <w:lvl w:ilvl="1">
      <w:start w:val="1"/>
      <w:numFmt w:val="decimal"/>
      <w:lvlText w:val="%1.%2"/>
      <w:lvlJc w:val="left"/>
      <w:pPr>
        <w:ind w:left="698" w:hanging="552"/>
      </w:pPr>
      <w:rPr>
        <w:rFonts w:ascii="Arial" w:eastAsia="Arial" w:hAnsi="Arial" w:cs="Arial" w:hint="default"/>
        <w:w w:val="113"/>
      </w:rPr>
    </w:lvl>
    <w:lvl w:ilvl="2">
      <w:start w:val="1"/>
      <w:numFmt w:val="bullet"/>
      <w:lvlText w:val=""/>
      <w:lvlJc w:val="left"/>
      <w:pPr>
        <w:ind w:left="1269" w:hanging="562"/>
      </w:pPr>
      <w:rPr>
        <w:rFonts w:ascii="Symbol" w:hAnsi="Symbol" w:hint="default"/>
        <w:color w:val="0C0C0C"/>
        <w:w w:val="104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68" w:hanging="720"/>
      </w:pPr>
      <w:rPr>
        <w:rFonts w:ascii="Arial" w:eastAsia="Arial" w:hAnsi="Arial" w:cs="Arial" w:hint="default"/>
        <w:color w:val="0C0C0C"/>
        <w:w w:val="103"/>
        <w:sz w:val="20"/>
        <w:szCs w:val="20"/>
      </w:rPr>
    </w:lvl>
    <w:lvl w:ilvl="4">
      <w:start w:val="1"/>
      <w:numFmt w:val="bullet"/>
      <w:lvlText w:val="•"/>
      <w:lvlJc w:val="left"/>
      <w:pPr>
        <w:ind w:left="126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6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96" w:hanging="720"/>
      </w:pPr>
      <w:rPr>
        <w:rFonts w:hint="default"/>
      </w:rPr>
    </w:lvl>
  </w:abstractNum>
  <w:abstractNum w:abstractNumId="14" w15:restartNumberingAfterBreak="0">
    <w:nsid w:val="30392D8C"/>
    <w:multiLevelType w:val="multilevel"/>
    <w:tmpl w:val="864C81C0"/>
    <w:lvl w:ilvl="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253744"/>
    <w:multiLevelType w:val="hybridMultilevel"/>
    <w:tmpl w:val="CA0CA1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25648"/>
    <w:multiLevelType w:val="multilevel"/>
    <w:tmpl w:val="BAD03786"/>
    <w:styleLink w:val="PolicyList"/>
    <w:lvl w:ilvl="0">
      <w:start w:val="1"/>
      <w:numFmt w:val="decimal"/>
      <w:pStyle w:val="Body"/>
      <w:lvlText w:val="%1."/>
      <w:lvlJc w:val="left"/>
      <w:pPr>
        <w:ind w:left="454" w:hanging="454"/>
      </w:pPr>
      <w:rPr>
        <w:rFonts w:asciiTheme="minorHAnsi" w:hAnsiTheme="minorHAnsi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491"/>
        </w:tabs>
        <w:ind w:left="1021" w:hanging="567"/>
      </w:pPr>
      <w:rPr>
        <w:rFonts w:ascii="Segoe UI" w:hAnsi="Segoe UI" w:hint="default"/>
        <w:sz w:val="20"/>
      </w:rPr>
    </w:lvl>
    <w:lvl w:ilvl="2">
      <w:start w:val="1"/>
      <w:numFmt w:val="decimal"/>
      <w:lvlText w:val="%1.%2.%3."/>
      <w:lvlJc w:val="left"/>
      <w:pPr>
        <w:ind w:left="232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4D032B3E"/>
    <w:multiLevelType w:val="hybridMultilevel"/>
    <w:tmpl w:val="9C3048CE"/>
    <w:lvl w:ilvl="0" w:tplc="CD70E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D5A8C"/>
    <w:multiLevelType w:val="hybridMultilevel"/>
    <w:tmpl w:val="77E2929E"/>
    <w:lvl w:ilvl="0" w:tplc="29D661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41BED"/>
    <w:multiLevelType w:val="multilevel"/>
    <w:tmpl w:val="BAD03786"/>
    <w:numStyleLink w:val="PolicyList"/>
  </w:abstractNum>
  <w:abstractNum w:abstractNumId="20" w15:restartNumberingAfterBreak="0">
    <w:nsid w:val="5709402C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9D34B5"/>
    <w:multiLevelType w:val="hybridMultilevel"/>
    <w:tmpl w:val="9E0A4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90A9C"/>
    <w:multiLevelType w:val="hybridMultilevel"/>
    <w:tmpl w:val="47588F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B4A60"/>
    <w:multiLevelType w:val="multilevel"/>
    <w:tmpl w:val="06589CE2"/>
    <w:lvl w:ilvl="0">
      <w:numFmt w:val="bullet"/>
      <w:lvlText w:val="•"/>
      <w:lvlJc w:val="left"/>
      <w:pPr>
        <w:ind w:left="1270" w:hanging="567"/>
      </w:pPr>
      <w:rPr>
        <w:rFonts w:ascii="Arial" w:eastAsiaTheme="minorHAnsi" w:hAnsi="Arial" w:cs="Arial" w:hint="default"/>
        <w:b/>
        <w:bCs/>
        <w:spacing w:val="-49"/>
        <w:w w:val="120"/>
      </w:rPr>
    </w:lvl>
    <w:lvl w:ilvl="1">
      <w:start w:val="1"/>
      <w:numFmt w:val="decimal"/>
      <w:lvlText w:val="%1.%2"/>
      <w:lvlJc w:val="left"/>
      <w:pPr>
        <w:ind w:left="1265" w:hanging="552"/>
      </w:pPr>
      <w:rPr>
        <w:rFonts w:ascii="Arial" w:eastAsia="Arial" w:hAnsi="Arial" w:cs="Arial" w:hint="default"/>
        <w:w w:val="113"/>
      </w:rPr>
    </w:lvl>
    <w:lvl w:ilvl="2">
      <w:start w:val="1"/>
      <w:numFmt w:val="bullet"/>
      <w:lvlText w:val=""/>
      <w:lvlJc w:val="left"/>
      <w:pPr>
        <w:ind w:left="1836" w:hanging="562"/>
      </w:pPr>
      <w:rPr>
        <w:rFonts w:ascii="Symbol" w:hAnsi="Symbol" w:hint="default"/>
        <w:color w:val="0C0C0C"/>
        <w:w w:val="104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35" w:hanging="720"/>
      </w:pPr>
      <w:rPr>
        <w:rFonts w:ascii="Arial" w:eastAsia="Arial" w:hAnsi="Arial" w:cs="Arial" w:hint="default"/>
        <w:color w:val="0C0C0C"/>
        <w:w w:val="103"/>
        <w:sz w:val="20"/>
        <w:szCs w:val="20"/>
      </w:rPr>
    </w:lvl>
    <w:lvl w:ilvl="4">
      <w:start w:val="1"/>
      <w:numFmt w:val="bullet"/>
      <w:lvlText w:val="•"/>
      <w:lvlJc w:val="left"/>
      <w:pPr>
        <w:ind w:left="1827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4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2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63" w:hanging="720"/>
      </w:pPr>
      <w:rPr>
        <w:rFonts w:hint="default"/>
      </w:rPr>
    </w:lvl>
  </w:abstractNum>
  <w:abstractNum w:abstractNumId="24" w15:restartNumberingAfterBreak="0">
    <w:nsid w:val="65D55E62"/>
    <w:multiLevelType w:val="hybridMultilevel"/>
    <w:tmpl w:val="ADD8CB96"/>
    <w:lvl w:ilvl="0" w:tplc="CD70E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D7959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68566F"/>
    <w:multiLevelType w:val="multilevel"/>
    <w:tmpl w:val="22881A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D525E0"/>
    <w:multiLevelType w:val="hybridMultilevel"/>
    <w:tmpl w:val="62B2A36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8727E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CFD6241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FE1525A"/>
    <w:multiLevelType w:val="multilevel"/>
    <w:tmpl w:val="83107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6184F3B"/>
    <w:multiLevelType w:val="hybridMultilevel"/>
    <w:tmpl w:val="864C81C0"/>
    <w:lvl w:ilvl="0" w:tplc="A51A3E6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CD67D8"/>
    <w:multiLevelType w:val="multilevel"/>
    <w:tmpl w:val="BAE21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"/>
  </w:num>
  <w:num w:numId="3">
    <w:abstractNumId w:val="31"/>
  </w:num>
  <w:num w:numId="4">
    <w:abstractNumId w:val="14"/>
  </w:num>
  <w:num w:numId="5">
    <w:abstractNumId w:val="13"/>
  </w:num>
  <w:num w:numId="6">
    <w:abstractNumId w:val="23"/>
  </w:num>
  <w:num w:numId="7">
    <w:abstractNumId w:val="21"/>
  </w:num>
  <w:num w:numId="8">
    <w:abstractNumId w:val="2"/>
  </w:num>
  <w:num w:numId="9">
    <w:abstractNumId w:val="4"/>
  </w:num>
  <w:num w:numId="10">
    <w:abstractNumId w:val="5"/>
  </w:num>
  <w:num w:numId="11">
    <w:abstractNumId w:val="24"/>
  </w:num>
  <w:num w:numId="12">
    <w:abstractNumId w:val="17"/>
  </w:num>
  <w:num w:numId="13">
    <w:abstractNumId w:val="22"/>
  </w:num>
  <w:num w:numId="14">
    <w:abstractNumId w:val="9"/>
  </w:num>
  <w:num w:numId="15">
    <w:abstractNumId w:val="12"/>
  </w:num>
  <w:num w:numId="16">
    <w:abstractNumId w:val="20"/>
  </w:num>
  <w:num w:numId="17">
    <w:abstractNumId w:val="29"/>
  </w:num>
  <w:num w:numId="18">
    <w:abstractNumId w:val="28"/>
  </w:num>
  <w:num w:numId="19">
    <w:abstractNumId w:val="25"/>
  </w:num>
  <w:num w:numId="20">
    <w:abstractNumId w:val="8"/>
  </w:num>
  <w:num w:numId="21">
    <w:abstractNumId w:val="27"/>
  </w:num>
  <w:num w:numId="22">
    <w:abstractNumId w:val="26"/>
  </w:num>
  <w:num w:numId="23">
    <w:abstractNumId w:val="32"/>
  </w:num>
  <w:num w:numId="24">
    <w:abstractNumId w:val="30"/>
  </w:num>
  <w:num w:numId="25">
    <w:abstractNumId w:val="11"/>
  </w:num>
  <w:num w:numId="26">
    <w:abstractNumId w:val="7"/>
  </w:num>
  <w:num w:numId="27">
    <w:abstractNumId w:val="0"/>
  </w:num>
  <w:num w:numId="28">
    <w:abstractNumId w:val="15"/>
  </w:num>
  <w:num w:numId="29">
    <w:abstractNumId w:val="18"/>
  </w:num>
  <w:num w:numId="30">
    <w:abstractNumId w:val="19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6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asciiTheme="minorHAnsi" w:hAnsiTheme="minorHAnsi" w:hint="default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91"/>
          </w:tabs>
          <w:ind w:left="1021" w:hanging="567"/>
        </w:pPr>
        <w:rPr>
          <w:rFonts w:ascii="Segoe UI" w:hAnsi="Segoe UI"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325" w:hanging="119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03" w:hanging="567"/>
        </w:pPr>
        <w:rPr>
          <w:rFonts w:hint="default"/>
        </w:rPr>
      </w:lvl>
    </w:lvlOverride>
  </w:num>
  <w:num w:numId="34">
    <w:abstractNumId w:val="1"/>
    <w:lvlOverride w:ilvl="1">
      <w:lvl w:ilvl="1">
        <w:start w:val="1"/>
        <w:numFmt w:val="decimal"/>
        <w:lvlText w:val="%1.%2."/>
        <w:lvlJc w:val="left"/>
        <w:pPr>
          <w:tabs>
            <w:tab w:val="num" w:pos="1491"/>
          </w:tabs>
          <w:ind w:left="1021" w:hanging="567"/>
        </w:pPr>
        <w:rPr>
          <w:rFonts w:ascii="Segoe UI" w:hAnsi="Segoe UI" w:hint="default"/>
          <w:color w:val="auto"/>
          <w:sz w:val="20"/>
        </w:rPr>
      </w:lvl>
    </w:lvlOverride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DQ3MTIxMzM0NzJR0lEKTi0uzszPAykwrAUAOnhA7ywAAAA="/>
  </w:docVars>
  <w:rsids>
    <w:rsidRoot w:val="005F15C9"/>
    <w:rsid w:val="00012FB5"/>
    <w:rsid w:val="00013FF4"/>
    <w:rsid w:val="000256C4"/>
    <w:rsid w:val="00025DA2"/>
    <w:rsid w:val="00032312"/>
    <w:rsid w:val="000521E0"/>
    <w:rsid w:val="000562FE"/>
    <w:rsid w:val="00066D6B"/>
    <w:rsid w:val="00075E8D"/>
    <w:rsid w:val="000B44E6"/>
    <w:rsid w:val="000D1508"/>
    <w:rsid w:val="000D75A6"/>
    <w:rsid w:val="001149DE"/>
    <w:rsid w:val="00122DE8"/>
    <w:rsid w:val="001630DE"/>
    <w:rsid w:val="00164723"/>
    <w:rsid w:val="001714B0"/>
    <w:rsid w:val="0017716D"/>
    <w:rsid w:val="00182493"/>
    <w:rsid w:val="001E1E77"/>
    <w:rsid w:val="001F380C"/>
    <w:rsid w:val="001F6CED"/>
    <w:rsid w:val="0020762F"/>
    <w:rsid w:val="00222CC2"/>
    <w:rsid w:val="00231743"/>
    <w:rsid w:val="0024153A"/>
    <w:rsid w:val="00251C83"/>
    <w:rsid w:val="002527A7"/>
    <w:rsid w:val="002661D8"/>
    <w:rsid w:val="00283F9B"/>
    <w:rsid w:val="00294BA3"/>
    <w:rsid w:val="002A3667"/>
    <w:rsid w:val="002B1F8E"/>
    <w:rsid w:val="002B361F"/>
    <w:rsid w:val="002B37FC"/>
    <w:rsid w:val="002C4164"/>
    <w:rsid w:val="002E5F35"/>
    <w:rsid w:val="003000DB"/>
    <w:rsid w:val="003104FB"/>
    <w:rsid w:val="0033514C"/>
    <w:rsid w:val="00346A04"/>
    <w:rsid w:val="00353368"/>
    <w:rsid w:val="003668CB"/>
    <w:rsid w:val="00395095"/>
    <w:rsid w:val="003B3BFB"/>
    <w:rsid w:val="003B3E44"/>
    <w:rsid w:val="003B5E40"/>
    <w:rsid w:val="004153F6"/>
    <w:rsid w:val="00416AD3"/>
    <w:rsid w:val="00426621"/>
    <w:rsid w:val="0044740A"/>
    <w:rsid w:val="00450EC7"/>
    <w:rsid w:val="0046115D"/>
    <w:rsid w:val="00463825"/>
    <w:rsid w:val="00467665"/>
    <w:rsid w:val="00473790"/>
    <w:rsid w:val="00480348"/>
    <w:rsid w:val="0048325D"/>
    <w:rsid w:val="00493871"/>
    <w:rsid w:val="0049746B"/>
    <w:rsid w:val="004A5AAA"/>
    <w:rsid w:val="004B28C0"/>
    <w:rsid w:val="004B789D"/>
    <w:rsid w:val="004C1B9D"/>
    <w:rsid w:val="004C22BB"/>
    <w:rsid w:val="004D04EF"/>
    <w:rsid w:val="004D1D5C"/>
    <w:rsid w:val="004E361D"/>
    <w:rsid w:val="004E396B"/>
    <w:rsid w:val="004E4E9C"/>
    <w:rsid w:val="00502576"/>
    <w:rsid w:val="00510612"/>
    <w:rsid w:val="00516A3B"/>
    <w:rsid w:val="00551224"/>
    <w:rsid w:val="005531F7"/>
    <w:rsid w:val="00556CC5"/>
    <w:rsid w:val="005575FA"/>
    <w:rsid w:val="00565769"/>
    <w:rsid w:val="005725C0"/>
    <w:rsid w:val="005956BC"/>
    <w:rsid w:val="005A1E59"/>
    <w:rsid w:val="005A769A"/>
    <w:rsid w:val="005F15C9"/>
    <w:rsid w:val="005F4380"/>
    <w:rsid w:val="005F781C"/>
    <w:rsid w:val="00600A0E"/>
    <w:rsid w:val="006069F1"/>
    <w:rsid w:val="00656DC1"/>
    <w:rsid w:val="00657004"/>
    <w:rsid w:val="0066675B"/>
    <w:rsid w:val="00671985"/>
    <w:rsid w:val="00676200"/>
    <w:rsid w:val="006775DA"/>
    <w:rsid w:val="00690DA3"/>
    <w:rsid w:val="006934EF"/>
    <w:rsid w:val="006A157D"/>
    <w:rsid w:val="006C1CA5"/>
    <w:rsid w:val="006C3E04"/>
    <w:rsid w:val="006D083F"/>
    <w:rsid w:val="006D5638"/>
    <w:rsid w:val="006E161B"/>
    <w:rsid w:val="006E63A7"/>
    <w:rsid w:val="006F67FC"/>
    <w:rsid w:val="00711850"/>
    <w:rsid w:val="007165C3"/>
    <w:rsid w:val="007220F9"/>
    <w:rsid w:val="00725F59"/>
    <w:rsid w:val="00730056"/>
    <w:rsid w:val="00762C21"/>
    <w:rsid w:val="0076477E"/>
    <w:rsid w:val="0077061C"/>
    <w:rsid w:val="00792ED0"/>
    <w:rsid w:val="007A7DC3"/>
    <w:rsid w:val="007B3244"/>
    <w:rsid w:val="007B45BC"/>
    <w:rsid w:val="007E240D"/>
    <w:rsid w:val="007E2438"/>
    <w:rsid w:val="00815559"/>
    <w:rsid w:val="00815DEA"/>
    <w:rsid w:val="008505A4"/>
    <w:rsid w:val="00850E92"/>
    <w:rsid w:val="0085300E"/>
    <w:rsid w:val="00857712"/>
    <w:rsid w:val="00881938"/>
    <w:rsid w:val="00883A47"/>
    <w:rsid w:val="0089038C"/>
    <w:rsid w:val="008B692D"/>
    <w:rsid w:val="008B698F"/>
    <w:rsid w:val="008C127F"/>
    <w:rsid w:val="008E3AF0"/>
    <w:rsid w:val="008E6DAF"/>
    <w:rsid w:val="00900EF4"/>
    <w:rsid w:val="009127A0"/>
    <w:rsid w:val="0091548D"/>
    <w:rsid w:val="0093270B"/>
    <w:rsid w:val="00946705"/>
    <w:rsid w:val="009507B0"/>
    <w:rsid w:val="009537F8"/>
    <w:rsid w:val="00953B83"/>
    <w:rsid w:val="009708C9"/>
    <w:rsid w:val="00992F6E"/>
    <w:rsid w:val="009C1967"/>
    <w:rsid w:val="00A06198"/>
    <w:rsid w:val="00A1637D"/>
    <w:rsid w:val="00A271C2"/>
    <w:rsid w:val="00A3357B"/>
    <w:rsid w:val="00A35EBE"/>
    <w:rsid w:val="00A40004"/>
    <w:rsid w:val="00A4105D"/>
    <w:rsid w:val="00A51A6B"/>
    <w:rsid w:val="00A51B41"/>
    <w:rsid w:val="00A626B8"/>
    <w:rsid w:val="00A668EC"/>
    <w:rsid w:val="00A74862"/>
    <w:rsid w:val="00A84831"/>
    <w:rsid w:val="00A92BB6"/>
    <w:rsid w:val="00AB0F91"/>
    <w:rsid w:val="00AC3D68"/>
    <w:rsid w:val="00AC5631"/>
    <w:rsid w:val="00AC5FA2"/>
    <w:rsid w:val="00AF0A00"/>
    <w:rsid w:val="00B0384D"/>
    <w:rsid w:val="00B11D9B"/>
    <w:rsid w:val="00B27B45"/>
    <w:rsid w:val="00B4355D"/>
    <w:rsid w:val="00B5195A"/>
    <w:rsid w:val="00B53343"/>
    <w:rsid w:val="00B56FD5"/>
    <w:rsid w:val="00B57EAC"/>
    <w:rsid w:val="00B66F0C"/>
    <w:rsid w:val="00B72CFC"/>
    <w:rsid w:val="00B73603"/>
    <w:rsid w:val="00B77D40"/>
    <w:rsid w:val="00B804B6"/>
    <w:rsid w:val="00B87392"/>
    <w:rsid w:val="00B928B7"/>
    <w:rsid w:val="00BB52B2"/>
    <w:rsid w:val="00BC21EE"/>
    <w:rsid w:val="00BC2C0D"/>
    <w:rsid w:val="00BD2AF7"/>
    <w:rsid w:val="00BD3F48"/>
    <w:rsid w:val="00BF7F10"/>
    <w:rsid w:val="00C045A5"/>
    <w:rsid w:val="00C62E45"/>
    <w:rsid w:val="00C8610B"/>
    <w:rsid w:val="00C932AE"/>
    <w:rsid w:val="00CA05FA"/>
    <w:rsid w:val="00CB6A10"/>
    <w:rsid w:val="00D0698D"/>
    <w:rsid w:val="00D14ABF"/>
    <w:rsid w:val="00D46A37"/>
    <w:rsid w:val="00D83D7A"/>
    <w:rsid w:val="00D9161E"/>
    <w:rsid w:val="00D936D8"/>
    <w:rsid w:val="00DA32F2"/>
    <w:rsid w:val="00DF09F1"/>
    <w:rsid w:val="00DF74B0"/>
    <w:rsid w:val="00E0131F"/>
    <w:rsid w:val="00E025EE"/>
    <w:rsid w:val="00E03A8E"/>
    <w:rsid w:val="00E0649A"/>
    <w:rsid w:val="00E148DF"/>
    <w:rsid w:val="00E31EAE"/>
    <w:rsid w:val="00E64254"/>
    <w:rsid w:val="00E74CEF"/>
    <w:rsid w:val="00E96BFE"/>
    <w:rsid w:val="00EC2CAD"/>
    <w:rsid w:val="00EC2E32"/>
    <w:rsid w:val="00EC3DE0"/>
    <w:rsid w:val="00EC5B95"/>
    <w:rsid w:val="00ED1EE1"/>
    <w:rsid w:val="00ED24A2"/>
    <w:rsid w:val="00EE1024"/>
    <w:rsid w:val="00EF2891"/>
    <w:rsid w:val="00F009BC"/>
    <w:rsid w:val="00F02B78"/>
    <w:rsid w:val="00F045EE"/>
    <w:rsid w:val="00F1059B"/>
    <w:rsid w:val="00F237AA"/>
    <w:rsid w:val="00F37735"/>
    <w:rsid w:val="00F37C8B"/>
    <w:rsid w:val="00F433FE"/>
    <w:rsid w:val="00F5050F"/>
    <w:rsid w:val="00F60EF9"/>
    <w:rsid w:val="00F92E68"/>
    <w:rsid w:val="00F93D76"/>
    <w:rsid w:val="00FC28BF"/>
    <w:rsid w:val="00FE7372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20BE82"/>
  <w15:chartTrackingRefBased/>
  <w15:docId w15:val="{47BEE2A8-932B-49C3-9F97-A48C7F69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/>
    <w:lsdException w:name="List" w:uiPriority="99"/>
    <w:lsdException w:name="List 2" w:uiPriority="99"/>
    <w:lsdException w:name="List 3" w:uiPriority="99"/>
    <w:lsdException w:name="Title" w:uiPriority="10" w:qFormat="1"/>
    <w:lsdException w:name="Default Paragraph Font" w:uiPriority="1"/>
    <w:lsdException w:name="Subtitle" w:uiPriority="11"/>
    <w:lsdException w:name="Strong" w:uiPriority="22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2CFC"/>
    <w:pPr>
      <w:spacing w:after="100" w:afterAutospacing="1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8610B"/>
    <w:pPr>
      <w:keepNext/>
      <w:keepLines/>
      <w:spacing w:before="160" w:after="0" w:afterAutospacing="0"/>
      <w:ind w:left="360" w:hanging="360"/>
      <w:outlineLvl w:val="0"/>
    </w:pPr>
    <w:rPr>
      <w:rFonts w:ascii="Segoe UI" w:eastAsia="Times New Roman" w:hAnsi="Segoe UI" w:cs="Segoe UI"/>
      <w:b/>
      <w:bCs/>
      <w:iCs/>
      <w:color w:val="2896F5"/>
      <w:sz w:val="22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rsid w:val="009507B0"/>
    <w:pPr>
      <w:outlineLvl w:val="1"/>
    </w:pPr>
    <w:rPr>
      <w:b w:val="0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E025EE"/>
    <w:pPr>
      <w:outlineLvl w:val="2"/>
    </w:pPr>
    <w:rPr>
      <w:iCs w:val="0"/>
      <w:smallCaps/>
      <w:color w:val="000000" w:themeColor="text1"/>
      <w:sz w:val="28"/>
      <w:szCs w:val="3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D0698D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rsid w:val="00294BA3"/>
    <w:pPr>
      <w:outlineLvl w:val="4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rsid w:val="00294BA3"/>
  </w:style>
  <w:style w:type="character" w:customStyle="1" w:styleId="Heading1Char">
    <w:name w:val="Heading 1 Char"/>
    <w:basedOn w:val="DefaultParagraphFont"/>
    <w:link w:val="Heading1"/>
    <w:uiPriority w:val="9"/>
    <w:rsid w:val="00C8610B"/>
    <w:rPr>
      <w:rFonts w:ascii="Segoe UI" w:eastAsia="Times New Roman" w:hAnsi="Segoe UI" w:cs="Segoe UI"/>
      <w:b/>
      <w:bCs/>
      <w:iCs/>
      <w:color w:val="2896F5"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07B0"/>
    <w:rPr>
      <w:rFonts w:ascii="Arial" w:eastAsia="Times New Roman" w:hAnsi="Arial" w:cs="Arial"/>
      <w:bCs/>
      <w:iCs/>
      <w:color w:val="F7941E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25EE"/>
    <w:rPr>
      <w:rFonts w:ascii="Arial" w:eastAsiaTheme="majorEastAsia" w:hAnsi="Arial" w:cs="Arial"/>
      <w:b/>
      <w:bCs/>
      <w:iCs/>
      <w:smallCaps/>
      <w:color w:val="000000" w:themeColor="text1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0698D"/>
    <w:rPr>
      <w:rFonts w:ascii="Euphoria Script" w:eastAsia="Times New Roman" w:hAnsi="Euphoria Script" w:cs="Arial"/>
      <w:b/>
      <w:bCs/>
      <w:iCs/>
      <w:color w:val="E37823"/>
      <w:sz w:val="40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94BA3"/>
    <w:rPr>
      <w:rFonts w:ascii="Arial" w:hAnsi="Arial" w:cs="Arial"/>
      <w:b/>
      <w:iCs/>
      <w:color w:val="000000" w:themeColor="text1"/>
    </w:rPr>
  </w:style>
  <w:style w:type="paragraph" w:styleId="Title">
    <w:name w:val="Title"/>
    <w:basedOn w:val="Heading4"/>
    <w:next w:val="Normal"/>
    <w:link w:val="TitleChar"/>
    <w:autoRedefine/>
    <w:uiPriority w:val="10"/>
    <w:qFormat/>
    <w:rsid w:val="00480348"/>
    <w:pPr>
      <w:tabs>
        <w:tab w:val="left" w:pos="1589"/>
        <w:tab w:val="right" w:pos="10240"/>
      </w:tabs>
      <w:spacing w:before="60" w:after="60"/>
      <w:ind w:firstLine="521"/>
      <w:jc w:val="right"/>
    </w:pPr>
    <w:rPr>
      <w:color w:val="FFFFFF" w:themeColor="background1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480348"/>
    <w:rPr>
      <w:rFonts w:ascii="Segoe UI" w:eastAsia="Times New Roman" w:hAnsi="Segoe UI" w:cs="Segoe UI"/>
      <w:b/>
      <w:bCs/>
      <w:iCs/>
      <w:color w:val="FFFFFF" w:themeColor="background1"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294BA3"/>
    <w:pPr>
      <w:outlineLvl w:val="0"/>
    </w:pPr>
    <w:rPr>
      <w:b/>
      <w:smallCaps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BA3"/>
    <w:rPr>
      <w:rFonts w:ascii="Arial" w:eastAsiaTheme="minorHAnsi" w:hAnsi="Arial" w:cs="Arial"/>
      <w:b/>
      <w:iCs/>
      <w:smallCaps/>
      <w:color w:val="000000" w:themeColor="text1"/>
      <w:sz w:val="44"/>
      <w:szCs w:val="28"/>
    </w:rPr>
  </w:style>
  <w:style w:type="character" w:styleId="Strong">
    <w:name w:val="Strong"/>
    <w:basedOn w:val="DefaultParagraphFont"/>
    <w:uiPriority w:val="22"/>
    <w:rsid w:val="00294BA3"/>
    <w:rPr>
      <w:rFonts w:ascii="Arial" w:hAnsi="Arial"/>
      <w:b/>
      <w:bCs/>
    </w:rPr>
  </w:style>
  <w:style w:type="paragraph" w:styleId="Quote">
    <w:name w:val="Quote"/>
    <w:basedOn w:val="Subtitle"/>
    <w:next w:val="Normal"/>
    <w:link w:val="QuoteChar"/>
    <w:uiPriority w:val="29"/>
    <w:rsid w:val="00294BA3"/>
    <w:rPr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294BA3"/>
    <w:rPr>
      <w:rFonts w:ascii="Arial" w:eastAsiaTheme="minorHAnsi" w:hAnsi="Arial" w:cs="Arial"/>
      <w:b/>
      <w:iCs/>
      <w:smallCaps/>
      <w:color w:val="000000" w:themeColor="text1"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rsid w:val="00294BA3"/>
    <w:rPr>
      <w:lang w:val="en-AU" w:eastAsia="ja-JP"/>
    </w:rPr>
  </w:style>
  <w:style w:type="paragraph" w:styleId="Caption">
    <w:name w:val="caption"/>
    <w:basedOn w:val="Normal"/>
    <w:next w:val="Normal"/>
    <w:uiPriority w:val="35"/>
    <w:unhideWhenUsed/>
    <w:rsid w:val="00294BA3"/>
    <w:pPr>
      <w:spacing w:after="200"/>
    </w:pPr>
    <w:rPr>
      <w:b/>
      <w:bCs/>
      <w:color w:val="2896F5" w:themeColor="accent1"/>
      <w:sz w:val="18"/>
      <w:szCs w:val="18"/>
    </w:rPr>
  </w:style>
  <w:style w:type="paragraph" w:styleId="ListParagraph">
    <w:name w:val="List Paragraph"/>
    <w:basedOn w:val="Normal"/>
    <w:uiPriority w:val="34"/>
    <w:rsid w:val="00953B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3B83"/>
    <w:pPr>
      <w:spacing w:after="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A769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A769A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5A769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769A"/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85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507B0"/>
    <w:rPr>
      <w:iCs/>
      <w:color w:val="000000" w:themeColor="text1"/>
    </w:rPr>
  </w:style>
  <w:style w:type="character" w:customStyle="1" w:styleId="BodyTextChar">
    <w:name w:val="Body Text Char"/>
    <w:basedOn w:val="DefaultParagraphFont"/>
    <w:link w:val="BodyText"/>
    <w:rsid w:val="009507B0"/>
    <w:rPr>
      <w:rFonts w:ascii="Arial" w:hAnsi="Arial" w:cs="Arial"/>
      <w:iCs/>
      <w:color w:val="000000" w:themeColor="text1"/>
      <w:sz w:val="22"/>
      <w:szCs w:val="22"/>
    </w:rPr>
  </w:style>
  <w:style w:type="paragraph" w:customStyle="1" w:styleId="Footera">
    <w:name w:val="Footera"/>
    <w:basedOn w:val="NoSpacing"/>
    <w:link w:val="FooteraChar"/>
    <w:qFormat/>
    <w:rsid w:val="00C8610B"/>
    <w:pPr>
      <w:tabs>
        <w:tab w:val="left" w:pos="10348"/>
      </w:tabs>
      <w:spacing w:after="0" w:afterAutospacing="0"/>
    </w:pPr>
    <w:rPr>
      <w:rFonts w:ascii="Segoe UI" w:hAnsi="Segoe UI" w:cs="Segoe UI"/>
      <w:i/>
      <w:sz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9507B0"/>
    <w:rPr>
      <w:rFonts w:ascii="Arial" w:hAnsi="Arial" w:cs="Arial"/>
      <w:sz w:val="22"/>
      <w:szCs w:val="22"/>
    </w:rPr>
  </w:style>
  <w:style w:type="character" w:customStyle="1" w:styleId="FooteraChar">
    <w:name w:val="Footera Char"/>
    <w:basedOn w:val="NoSpacingChar"/>
    <w:link w:val="Footera"/>
    <w:rsid w:val="00C8610B"/>
    <w:rPr>
      <w:rFonts w:ascii="Segoe UI" w:hAnsi="Segoe UI" w:cs="Segoe UI"/>
      <w:i/>
      <w:sz w:val="18"/>
      <w:szCs w:val="22"/>
    </w:rPr>
  </w:style>
  <w:style w:type="paragraph" w:styleId="List">
    <w:name w:val="List"/>
    <w:basedOn w:val="Normal"/>
    <w:link w:val="ListChar"/>
    <w:uiPriority w:val="99"/>
    <w:unhideWhenUsed/>
    <w:rsid w:val="00AF0A00"/>
    <w:pPr>
      <w:spacing w:after="120" w:afterAutospacing="0"/>
    </w:pPr>
  </w:style>
  <w:style w:type="paragraph" w:styleId="List2">
    <w:name w:val="List 2"/>
    <w:basedOn w:val="List3"/>
    <w:uiPriority w:val="99"/>
    <w:unhideWhenUsed/>
    <w:rsid w:val="00AF0A00"/>
    <w:pPr>
      <w:ind w:left="1134" w:hanging="567"/>
    </w:pPr>
  </w:style>
  <w:style w:type="paragraph" w:styleId="List3">
    <w:name w:val="List 3"/>
    <w:basedOn w:val="List"/>
    <w:link w:val="List3Char"/>
    <w:uiPriority w:val="99"/>
    <w:unhideWhenUsed/>
    <w:rsid w:val="00AF0A00"/>
    <w:pPr>
      <w:numPr>
        <w:ilvl w:val="1"/>
      </w:numPr>
      <w:ind w:left="792"/>
    </w:pPr>
    <w:rPr>
      <w:lang w:val="en-GB" w:eastAsia="en-GB"/>
    </w:rPr>
  </w:style>
  <w:style w:type="character" w:styleId="CommentReference">
    <w:name w:val="annotation reference"/>
    <w:basedOn w:val="DefaultParagraphFont"/>
    <w:rsid w:val="00F433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33F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433F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F43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33FE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F433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33FE"/>
    <w:rPr>
      <w:rFonts w:ascii="Segoe UI" w:hAnsi="Segoe UI" w:cs="Segoe UI"/>
      <w:sz w:val="18"/>
      <w:szCs w:val="18"/>
    </w:rPr>
  </w:style>
  <w:style w:type="paragraph" w:customStyle="1" w:styleId="ApprovalHeadings">
    <w:name w:val="Approval Headings"/>
    <w:basedOn w:val="Normal"/>
    <w:link w:val="ApprovalHeadingsChar"/>
    <w:qFormat/>
    <w:rsid w:val="00C8610B"/>
    <w:pPr>
      <w:tabs>
        <w:tab w:val="left" w:pos="2448"/>
      </w:tabs>
      <w:spacing w:before="60" w:after="0" w:afterAutospacing="0"/>
      <w:ind w:left="33"/>
      <w:textAlignment w:val="baseline"/>
    </w:pPr>
    <w:rPr>
      <w:rFonts w:ascii="Segoe UI" w:hAnsi="Segoe UI" w:cs="Segoe UI"/>
      <w:b/>
      <w:bCs/>
      <w:sz w:val="18"/>
    </w:rPr>
  </w:style>
  <w:style w:type="paragraph" w:customStyle="1" w:styleId="ApprovalText">
    <w:name w:val="Approval Text"/>
    <w:basedOn w:val="Normal"/>
    <w:link w:val="ApprovalTextChar"/>
    <w:qFormat/>
    <w:rsid w:val="00C8610B"/>
    <w:pPr>
      <w:spacing w:before="60" w:after="0" w:afterAutospacing="0"/>
      <w:ind w:left="33"/>
      <w:textAlignment w:val="baseline"/>
    </w:pPr>
    <w:rPr>
      <w:rFonts w:ascii="Segoe UI" w:hAnsi="Segoe UI" w:cs="Segoe UI"/>
      <w:sz w:val="18"/>
    </w:rPr>
  </w:style>
  <w:style w:type="character" w:customStyle="1" w:styleId="ApprovalHeadingsChar">
    <w:name w:val="Approval Headings Char"/>
    <w:basedOn w:val="DefaultParagraphFont"/>
    <w:link w:val="ApprovalHeadings"/>
    <w:rsid w:val="00C8610B"/>
    <w:rPr>
      <w:rFonts w:ascii="Segoe UI" w:hAnsi="Segoe UI" w:cs="Segoe UI"/>
      <w:b/>
      <w:bCs/>
      <w:sz w:val="18"/>
      <w:szCs w:val="22"/>
    </w:rPr>
  </w:style>
  <w:style w:type="paragraph" w:customStyle="1" w:styleId="Body">
    <w:name w:val="Body"/>
    <w:basedOn w:val="List"/>
    <w:link w:val="BodyChar"/>
    <w:qFormat/>
    <w:rsid w:val="005725C0"/>
    <w:pPr>
      <w:numPr>
        <w:numId w:val="34"/>
      </w:numPr>
      <w:spacing w:after="60"/>
      <w:jc w:val="both"/>
    </w:pPr>
    <w:rPr>
      <w:rFonts w:ascii="Segoe UI" w:hAnsi="Segoe UI" w:cs="Segoe UI"/>
    </w:rPr>
  </w:style>
  <w:style w:type="character" w:customStyle="1" w:styleId="ApprovalTextChar">
    <w:name w:val="Approval Text Char"/>
    <w:basedOn w:val="DefaultParagraphFont"/>
    <w:link w:val="ApprovalText"/>
    <w:rsid w:val="00C8610B"/>
    <w:rPr>
      <w:rFonts w:ascii="Segoe UI" w:hAnsi="Segoe UI" w:cs="Segoe UI"/>
      <w:sz w:val="18"/>
      <w:szCs w:val="22"/>
    </w:rPr>
  </w:style>
  <w:style w:type="paragraph" w:customStyle="1" w:styleId="Sub-body">
    <w:name w:val="Sub-body"/>
    <w:basedOn w:val="List3"/>
    <w:link w:val="Sub-bodyChar"/>
    <w:qFormat/>
    <w:rsid w:val="00C8610B"/>
    <w:pPr>
      <w:spacing w:after="0"/>
      <w:ind w:left="1276" w:hanging="709"/>
      <w:jc w:val="both"/>
    </w:pPr>
    <w:rPr>
      <w:rFonts w:ascii="Segoe UI" w:hAnsi="Segoe UI" w:cs="Segoe UI"/>
    </w:rPr>
  </w:style>
  <w:style w:type="character" w:customStyle="1" w:styleId="ListChar">
    <w:name w:val="List Char"/>
    <w:basedOn w:val="DefaultParagraphFont"/>
    <w:link w:val="List"/>
    <w:uiPriority w:val="99"/>
    <w:rsid w:val="006775DA"/>
    <w:rPr>
      <w:rFonts w:ascii="Arial" w:hAnsi="Arial" w:cs="Arial"/>
      <w:szCs w:val="22"/>
    </w:rPr>
  </w:style>
  <w:style w:type="character" w:customStyle="1" w:styleId="BodyChar">
    <w:name w:val="Body Char"/>
    <w:basedOn w:val="ListChar"/>
    <w:link w:val="Body"/>
    <w:rsid w:val="005725C0"/>
    <w:rPr>
      <w:rFonts w:ascii="Segoe UI" w:hAnsi="Segoe UI" w:cs="Segoe UI"/>
      <w:szCs w:val="22"/>
    </w:rPr>
  </w:style>
  <w:style w:type="character" w:customStyle="1" w:styleId="List3Char">
    <w:name w:val="List 3 Char"/>
    <w:basedOn w:val="ListChar"/>
    <w:link w:val="List3"/>
    <w:uiPriority w:val="99"/>
    <w:rsid w:val="006775DA"/>
    <w:rPr>
      <w:rFonts w:ascii="Arial" w:hAnsi="Arial" w:cs="Arial"/>
      <w:szCs w:val="22"/>
      <w:lang w:val="en-GB" w:eastAsia="en-GB"/>
    </w:rPr>
  </w:style>
  <w:style w:type="character" w:customStyle="1" w:styleId="Sub-bodyChar">
    <w:name w:val="Sub-body Char"/>
    <w:basedOn w:val="List3Char"/>
    <w:link w:val="Sub-body"/>
    <w:rsid w:val="00C8610B"/>
    <w:rPr>
      <w:rFonts w:ascii="Segoe UI" w:hAnsi="Segoe UI" w:cs="Segoe UI"/>
      <w:szCs w:val="22"/>
      <w:lang w:val="en-GB" w:eastAsia="en-GB"/>
    </w:rPr>
  </w:style>
  <w:style w:type="numbering" w:customStyle="1" w:styleId="PolicyList">
    <w:name w:val="Policy List"/>
    <w:uiPriority w:val="99"/>
    <w:rsid w:val="005725C0"/>
    <w:pPr>
      <w:numPr>
        <w:numId w:val="32"/>
      </w:numPr>
    </w:pPr>
  </w:style>
  <w:style w:type="paragraph" w:customStyle="1" w:styleId="TableParagraph">
    <w:name w:val="Table Paragraph"/>
    <w:basedOn w:val="Normal"/>
    <w:uiPriority w:val="1"/>
    <w:qFormat/>
    <w:rsid w:val="0093270B"/>
    <w:pPr>
      <w:widowControl w:val="0"/>
      <w:autoSpaceDE w:val="0"/>
      <w:autoSpaceDN w:val="0"/>
      <w:spacing w:before="20" w:after="20" w:afterAutospacing="0" w:line="249" w:lineRule="exact"/>
      <w:ind w:left="57"/>
    </w:pPr>
    <w:rPr>
      <w:rFonts w:asciiTheme="majorHAnsi" w:eastAsia="Calibri" w:hAnsiTheme="majorHAnsi" w:cstheme="majorHAnsi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sapres\OneDrive%20-%20Lincoln%20University\B.%20Executive\Governance\Policies\Policy%20Template%202018.dotx" TargetMode="External"/></Relationships>
</file>

<file path=word/theme/theme1.xml><?xml version="1.0" encoding="utf-8"?>
<a:theme xmlns:a="http://schemas.openxmlformats.org/drawingml/2006/main" name="LUSA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96F5"/>
      </a:accent1>
      <a:accent2>
        <a:srgbClr val="F59B19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USA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1F06AA05B2488C5A4688E6094DC4" ma:contentTypeVersion="13" ma:contentTypeDescription="Create a new document." ma:contentTypeScope="" ma:versionID="d785bc637085b9d5e83057f4b3a7b789">
  <xsd:schema xmlns:xsd="http://www.w3.org/2001/XMLSchema" xmlns:xs="http://www.w3.org/2001/XMLSchema" xmlns:p="http://schemas.microsoft.com/office/2006/metadata/properties" xmlns:ns3="3611dbac-8957-4576-95b2-abf692520803" xmlns:ns4="8b110b74-d33f-4f09-a728-6deab37ba1cc" targetNamespace="http://schemas.microsoft.com/office/2006/metadata/properties" ma:root="true" ma:fieldsID="3eee21796c3eed12e75591ba903668b3" ns3:_="" ns4:_="">
    <xsd:import namespace="3611dbac-8957-4576-95b2-abf692520803"/>
    <xsd:import namespace="8b110b74-d33f-4f09-a728-6deab37ba1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1dbac-8957-4576-95b2-abf692520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10b74-d33f-4f09-a728-6deab37ba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E03A7-6502-4A64-A2A1-A5430A4ADD2D}">
  <ds:schemaRefs>
    <ds:schemaRef ds:uri="http://purl.org/dc/elements/1.1/"/>
    <ds:schemaRef ds:uri="http://schemas.microsoft.com/office/2006/metadata/properties"/>
    <ds:schemaRef ds:uri="3611dbac-8957-4576-95b2-abf692520803"/>
    <ds:schemaRef ds:uri="8b110b74-d33f-4f09-a728-6deab37ba1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55F01A-059B-481C-AA7F-43BF14F4D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5EBD9-0965-44DA-80C9-5B149FD5E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1dbac-8957-4576-95b2-abf692520803"/>
    <ds:schemaRef ds:uri="8b110b74-d33f-4f09-a728-6deab37ba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C5DED0-9880-4EC9-9E5F-D440C1A6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 2018.dotx</Template>
  <TotalTime>2</TotalTime>
  <Pages>2</Pages>
  <Words>809</Words>
  <Characters>4400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University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Danyon Thomas</dc:creator>
  <cp:keywords/>
  <dc:description/>
  <cp:lastModifiedBy>Fleming, Gregory</cp:lastModifiedBy>
  <cp:revision>2</cp:revision>
  <cp:lastPrinted>2018-08-09T00:52:00Z</cp:lastPrinted>
  <dcterms:created xsi:type="dcterms:W3CDTF">2020-11-12T01:57:00Z</dcterms:created>
  <dcterms:modified xsi:type="dcterms:W3CDTF">2020-11-12T01:57:00Z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Financial assistance fund policy and procedure</vt:lpwstr>
  </property>
  <property fmtid="{D5CDD505-2E9C-101B-9397-08002B2CF9AE}" pid="4" name="_AuthorEmail">
    <vt:lpwstr>Gregory.Fleming@lincolnuni.ac.nz</vt:lpwstr>
  </property>
  <property fmtid="{D5CDD505-2E9C-101B-9397-08002B2CF9AE}" pid="5" name="_AuthorEmailDisplayName">
    <vt:lpwstr>Fleming, Gregory</vt:lpwstr>
  </property>
  <property fmtid="{D5CDD505-2E9C-101B-9397-08002B2CF9AE}" pid="6" name="_AdHocReviewCycleID">
    <vt:i4>-416916575</vt:i4>
  </property>
  <property fmtid="{D5CDD505-2E9C-101B-9397-08002B2CF9AE}" pid="7" name="_PreviousAdHocReviewCycleID">
    <vt:i4>-807247213</vt:i4>
  </property>
  <property fmtid="{D5CDD505-2E9C-101B-9397-08002B2CF9AE}" pid="8" name="ContentTypeId">
    <vt:lpwstr>0x010100B35B1F06AA05B2488C5A4688E6094DC4</vt:lpwstr>
  </property>
</Properties>
</file>